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jc w:val="center"/>
        <w:rPr>
          <w:rFonts w:hint="eastAsia"/>
        </w:rPr>
      </w:pPr>
      <w:r>
        <w:rPr>
          <w:rFonts w:hint="eastAsia"/>
        </w:rPr>
        <w:t>实验五 四大类微生物的分离纯化</w:t>
      </w:r>
    </w:p>
    <w:p>
      <w:pPr>
        <w:pStyle w:val="5"/>
        <w:bidi w:val="0"/>
        <w:jc w:val="center"/>
        <w:rPr>
          <w:rFonts w:hint="eastAsia"/>
          <w:lang w:val="en-US" w:eastAsia="zh-CN"/>
        </w:rPr>
      </w:pPr>
      <w:r>
        <w:rPr>
          <w:rFonts w:hint="eastAsia"/>
          <w:lang w:val="en-US" w:eastAsia="zh-CN"/>
        </w:rPr>
        <w:t>实验报告</w:t>
      </w:r>
    </w:p>
    <w:p>
      <w:pPr>
        <w:pStyle w:val="8"/>
        <w:numPr>
          <w:ilvl w:val="0"/>
          <w:numId w:val="2"/>
        </w:numPr>
        <w:bidi w:val="0"/>
        <w:rPr>
          <w:rFonts w:hint="eastAsia"/>
          <w:lang w:val="en-US" w:eastAsia="zh-CN"/>
        </w:rPr>
      </w:pPr>
      <w:r>
        <w:rPr>
          <w:rFonts w:hint="eastAsia"/>
          <w:lang w:val="en-US" w:eastAsia="zh-CN"/>
        </w:rPr>
        <w:t>实验目的和要求</w:t>
      </w:r>
    </w:p>
    <w:p>
      <w:pPr>
        <w:rPr>
          <w:rFonts w:hint="eastAsia"/>
          <w:lang w:val="en-US" w:eastAsia="zh-CN"/>
        </w:rPr>
      </w:pPr>
      <w:r>
        <w:rPr>
          <w:rFonts w:hint="eastAsia"/>
          <w:lang w:val="en-US" w:eastAsia="zh-CN"/>
        </w:rPr>
        <w:t>1. 学习和掌握分离四类菌常用的培养基配制方法；</w:t>
      </w:r>
    </w:p>
    <w:p>
      <w:pPr>
        <w:rPr>
          <w:rFonts w:hint="eastAsia"/>
          <w:lang w:val="en-US" w:eastAsia="zh-CN"/>
        </w:rPr>
      </w:pPr>
      <w:r>
        <w:rPr>
          <w:rFonts w:hint="eastAsia"/>
          <w:lang w:val="en-US" w:eastAsia="zh-CN"/>
        </w:rPr>
        <w:t>2. 学会四类菌稀释分离和计数时所用物品灭菌前后的准备工作；</w:t>
      </w:r>
    </w:p>
    <w:p>
      <w:pPr>
        <w:rPr>
          <w:rFonts w:hint="eastAsia"/>
          <w:lang w:val="en-US" w:eastAsia="zh-CN"/>
        </w:rPr>
      </w:pPr>
      <w:r>
        <w:rPr>
          <w:rFonts w:hint="eastAsia"/>
          <w:lang w:val="en-US" w:eastAsia="zh-CN"/>
        </w:rPr>
        <w:t>3. 掌握高压蒸汽灭菌技术。</w:t>
      </w:r>
    </w:p>
    <w:p>
      <w:pPr>
        <w:pStyle w:val="8"/>
        <w:numPr>
          <w:ilvl w:val="0"/>
          <w:numId w:val="2"/>
        </w:numPr>
        <w:bidi w:val="0"/>
        <w:rPr>
          <w:rFonts w:hint="default"/>
          <w:lang w:val="en-US" w:eastAsia="zh-CN"/>
        </w:rPr>
      </w:pPr>
      <w:r>
        <w:rPr>
          <w:rFonts w:hint="eastAsia"/>
          <w:lang w:val="en-US" w:eastAsia="zh-CN"/>
        </w:rPr>
        <w:t>实验原理</w:t>
      </w:r>
    </w:p>
    <w:p>
      <w:pPr>
        <w:numPr>
          <w:ilvl w:val="0"/>
          <w:numId w:val="3"/>
        </w:numPr>
        <w:rPr>
          <w:rFonts w:hint="eastAsia"/>
          <w:lang w:val="en-US" w:eastAsia="zh-CN"/>
        </w:rPr>
      </w:pPr>
      <w:r>
        <w:rPr>
          <w:rFonts w:hint="eastAsia"/>
          <w:lang w:val="en-US" w:eastAsia="zh-CN"/>
        </w:rPr>
        <w:t>培养基的配制</w:t>
      </w:r>
    </w:p>
    <w:p>
      <w:pPr>
        <w:widowControl w:val="0"/>
        <w:numPr>
          <w:ilvl w:val="0"/>
          <w:numId w:val="0"/>
        </w:numPr>
        <w:ind w:firstLine="420" w:firstLineChars="200"/>
        <w:jc w:val="both"/>
        <w:rPr>
          <w:rFonts w:hint="eastAsia"/>
          <w:lang w:val="en-US" w:eastAsia="zh-CN"/>
        </w:rPr>
      </w:pPr>
      <w:r>
        <w:rPr>
          <w:rFonts w:hint="eastAsia"/>
          <w:lang w:val="en-US" w:eastAsia="zh-CN"/>
        </w:rPr>
        <w:t>正确掌握培养基的配制方法是从事微生物学实验工作的重要基础。由于微生物种类及代</w:t>
      </w:r>
    </w:p>
    <w:p>
      <w:pPr>
        <w:widowControl w:val="0"/>
        <w:numPr>
          <w:ilvl w:val="0"/>
          <w:numId w:val="0"/>
        </w:numPr>
        <w:jc w:val="both"/>
        <w:rPr>
          <w:rFonts w:hint="eastAsia"/>
          <w:lang w:val="en-US" w:eastAsia="zh-CN"/>
        </w:rPr>
      </w:pPr>
      <w:r>
        <w:rPr>
          <w:rFonts w:hint="eastAsia"/>
          <w:lang w:val="en-US" w:eastAsia="zh-CN"/>
        </w:rPr>
        <w:t>谢类型的多样性，因而用于培养微生物培养基的种类也很多。它们的配方及配制方法虽各有</w:t>
      </w:r>
    </w:p>
    <w:p>
      <w:pPr>
        <w:widowControl w:val="0"/>
        <w:numPr>
          <w:ilvl w:val="0"/>
          <w:numId w:val="0"/>
        </w:numPr>
        <w:jc w:val="both"/>
        <w:rPr>
          <w:rFonts w:hint="eastAsia"/>
          <w:lang w:val="en-US" w:eastAsia="zh-CN"/>
        </w:rPr>
      </w:pPr>
      <w:r>
        <w:rPr>
          <w:rFonts w:hint="eastAsia"/>
          <w:lang w:val="en-US" w:eastAsia="zh-CN"/>
        </w:rPr>
        <w:t>差异，但培养基的配制步骤却大致相同，主要包括器皿的洗涤和包装、培养基的配制与分装、棉塞的制作、培养基的灭菌、斜面与平板的制备以及培养基的无菌检查等。</w:t>
      </w:r>
    </w:p>
    <w:p>
      <w:pPr>
        <w:widowControl w:val="0"/>
        <w:numPr>
          <w:ilvl w:val="0"/>
          <w:numId w:val="4"/>
        </w:numPr>
        <w:jc w:val="both"/>
        <w:rPr>
          <w:rFonts w:hint="eastAsia"/>
          <w:lang w:val="en-US" w:eastAsia="zh-CN"/>
        </w:rPr>
      </w:pPr>
      <w:r>
        <w:rPr>
          <w:rFonts w:hint="eastAsia"/>
          <w:lang w:val="en-US" w:eastAsia="zh-CN"/>
        </w:rPr>
        <w:t>细菌培养基：</w:t>
      </w:r>
    </w:p>
    <w:p>
      <w:pPr>
        <w:widowControl w:val="0"/>
        <w:numPr>
          <w:ilvl w:val="0"/>
          <w:numId w:val="0"/>
        </w:numPr>
        <w:ind w:firstLine="422" w:firstLineChars="200"/>
        <w:jc w:val="both"/>
        <w:rPr>
          <w:rFonts w:hint="eastAsia"/>
          <w:lang w:val="en-US" w:eastAsia="zh-CN"/>
        </w:rPr>
      </w:pPr>
      <w:r>
        <w:rPr>
          <w:rStyle w:val="16"/>
          <w:rFonts w:hint="eastAsia"/>
          <w:lang w:val="en-US" w:eastAsia="zh-CN"/>
        </w:rPr>
        <w:t>肉膏蛋白胨培养基</w:t>
      </w:r>
      <w:r>
        <w:rPr>
          <w:rFonts w:hint="eastAsia"/>
          <w:lang w:val="en-US" w:eastAsia="zh-CN"/>
        </w:rPr>
        <w:t>(beef extract peptone medium)是一种广泛用于培养细菌的培养基，而</w:t>
      </w:r>
      <w:r>
        <w:rPr>
          <w:rStyle w:val="16"/>
          <w:rFonts w:hint="eastAsia"/>
          <w:lang w:val="en-US" w:eastAsia="zh-CN"/>
        </w:rPr>
        <w:t>LB培养基</w:t>
      </w:r>
      <w:r>
        <w:rPr>
          <w:rFonts w:hint="eastAsia"/>
          <w:lang w:val="en-US" w:eastAsia="zh-CN"/>
        </w:rPr>
        <w:t>(Luria Bertani medium)则是一种近年来用于培养基因工程受体菌(大肠杆菌)的常用培养基。两者都属于半合成培养基。肉膏蛋白胨培养基的主要成分是牛肉膏、蛋白胨和NaCl，而LB培养基的主要成分是胰化蛋白胨、酵母提取物和NaCl。它们分别提供微生物生长繁殖所需要的碳源、氮源、能源、生长因子和无机盐等。</w:t>
      </w:r>
    </w:p>
    <w:p>
      <w:pPr>
        <w:widowControl w:val="0"/>
        <w:numPr>
          <w:ilvl w:val="0"/>
          <w:numId w:val="4"/>
        </w:numPr>
        <w:jc w:val="both"/>
        <w:rPr>
          <w:rFonts w:hint="default"/>
          <w:lang w:val="en-US" w:eastAsia="zh-CN"/>
        </w:rPr>
      </w:pPr>
      <w:r>
        <w:rPr>
          <w:rFonts w:hint="eastAsia"/>
          <w:lang w:val="en-US" w:eastAsia="zh-CN"/>
        </w:rPr>
        <w:t>放线菌培养基：</w:t>
      </w:r>
    </w:p>
    <w:p>
      <w:pPr>
        <w:widowControl w:val="0"/>
        <w:numPr>
          <w:ilvl w:val="0"/>
          <w:numId w:val="0"/>
        </w:numPr>
        <w:ind w:firstLine="422" w:firstLineChars="200"/>
        <w:jc w:val="both"/>
        <w:rPr>
          <w:rFonts w:hint="default"/>
          <w:lang w:val="en-US" w:eastAsia="zh-CN"/>
        </w:rPr>
      </w:pPr>
      <w:r>
        <w:rPr>
          <w:rStyle w:val="16"/>
          <w:rFonts w:hint="default"/>
          <w:lang w:val="en-US" w:eastAsia="zh-CN"/>
        </w:rPr>
        <w:t>高氏合成一号培养基</w:t>
      </w:r>
      <w:r>
        <w:rPr>
          <w:rFonts w:hint="default"/>
          <w:lang w:val="en-US" w:eastAsia="zh-CN"/>
        </w:rPr>
        <w:t>(Gause's No.1 synthetic medium)是一种用于培养放线菌的合成培养基。培养基中的可溶性淀粉作为碳源和能源，KNO</w:t>
      </w:r>
      <w:r>
        <w:rPr>
          <w:rFonts w:hint="eastAsia"/>
          <w:vertAlign w:val="subscript"/>
          <w:lang w:val="en-US" w:eastAsia="zh-CN"/>
        </w:rPr>
        <w:t>3</w:t>
      </w:r>
      <w:r>
        <w:rPr>
          <w:rFonts w:hint="default"/>
          <w:lang w:val="en-US" w:eastAsia="zh-CN"/>
        </w:rPr>
        <w:t>作为氮源，K</w:t>
      </w:r>
      <w:r>
        <w:rPr>
          <w:rFonts w:hint="eastAsia"/>
          <w:vertAlign w:val="subscript"/>
          <w:lang w:val="en-US" w:eastAsia="zh-CN"/>
        </w:rPr>
        <w:t>2</w:t>
      </w:r>
      <w:r>
        <w:rPr>
          <w:rFonts w:hint="default"/>
          <w:lang w:val="en-US" w:eastAsia="zh-CN"/>
        </w:rPr>
        <w:t>HPO</w:t>
      </w:r>
      <w:r>
        <w:rPr>
          <w:rFonts w:hint="eastAsia"/>
          <w:vertAlign w:val="subscript"/>
          <w:lang w:val="en-US" w:eastAsia="zh-CN"/>
        </w:rPr>
        <w:t>4</w:t>
      </w:r>
      <w:r>
        <w:rPr>
          <w:rFonts w:hint="default"/>
          <w:lang w:val="en-US" w:eastAsia="zh-CN"/>
        </w:rPr>
        <w:t>、MgSO</w:t>
      </w:r>
      <w:r>
        <w:rPr>
          <w:rFonts w:hint="eastAsia"/>
          <w:vertAlign w:val="subscript"/>
          <w:lang w:val="en-US" w:eastAsia="zh-CN"/>
        </w:rPr>
        <w:t>4</w:t>
      </w:r>
      <w:r>
        <w:rPr>
          <w:rFonts w:hint="default"/>
          <w:lang w:val="en-US" w:eastAsia="zh-CN"/>
        </w:rPr>
        <w:t>和FeSO</w:t>
      </w:r>
      <w:r>
        <w:rPr>
          <w:rFonts w:hint="eastAsia"/>
          <w:vertAlign w:val="subscript"/>
          <w:lang w:val="en-US" w:eastAsia="zh-CN"/>
        </w:rPr>
        <w:t>4</w:t>
      </w:r>
      <w:r>
        <w:rPr>
          <w:rFonts w:hint="default"/>
          <w:lang w:val="en-US" w:eastAsia="zh-CN"/>
        </w:rPr>
        <w:t>作为无机盐等。</w:t>
      </w:r>
    </w:p>
    <w:p>
      <w:pPr>
        <w:widowControl w:val="0"/>
        <w:numPr>
          <w:ilvl w:val="0"/>
          <w:numId w:val="0"/>
        </w:numPr>
        <w:ind w:firstLine="420" w:firstLineChars="200"/>
        <w:jc w:val="both"/>
        <w:rPr>
          <w:rFonts w:hint="default"/>
          <w:lang w:val="en-US" w:eastAsia="zh-CN"/>
        </w:rPr>
      </w:pPr>
      <w:r>
        <w:rPr>
          <w:rFonts w:hint="default"/>
          <w:lang w:val="en-US" w:eastAsia="zh-CN"/>
        </w:rPr>
        <w:t>马铃薯葡萄糖培养基(potato glucose medium，PGM)有时也可用于培养放线菌。</w:t>
      </w:r>
    </w:p>
    <w:p>
      <w:pPr>
        <w:widowControl w:val="0"/>
        <w:numPr>
          <w:ilvl w:val="0"/>
          <w:numId w:val="4"/>
        </w:numPr>
        <w:jc w:val="both"/>
        <w:rPr>
          <w:rFonts w:hint="default"/>
          <w:lang w:val="en-US" w:eastAsia="zh-CN"/>
        </w:rPr>
      </w:pPr>
      <w:r>
        <w:rPr>
          <w:rFonts w:hint="eastAsia"/>
          <w:lang w:val="en-US" w:eastAsia="zh-CN"/>
        </w:rPr>
        <w:t>酵母和霉菌培养基：</w:t>
      </w:r>
    </w:p>
    <w:p>
      <w:pPr>
        <w:widowControl w:val="0"/>
        <w:numPr>
          <w:ilvl w:val="0"/>
          <w:numId w:val="0"/>
        </w:numPr>
        <w:ind w:firstLine="422" w:firstLineChars="200"/>
        <w:jc w:val="both"/>
        <w:rPr>
          <w:rFonts w:hint="default"/>
          <w:lang w:val="en-US" w:eastAsia="zh-CN"/>
        </w:rPr>
      </w:pPr>
      <w:r>
        <w:rPr>
          <w:rStyle w:val="16"/>
          <w:rFonts w:hint="default"/>
          <w:lang w:val="en-US" w:eastAsia="zh-CN"/>
        </w:rPr>
        <w:t>麦芽汁培养基</w:t>
      </w:r>
      <w:r>
        <w:rPr>
          <w:rFonts w:hint="default"/>
          <w:lang w:val="en-US" w:eastAsia="zh-CN"/>
        </w:rPr>
        <w:t>(malt extract medium)、</w:t>
      </w:r>
      <w:r>
        <w:rPr>
          <w:rStyle w:val="16"/>
          <w:rFonts w:hint="default"/>
          <w:lang w:val="en-US" w:eastAsia="zh-CN"/>
        </w:rPr>
        <w:t>豆芽汁葡萄糖培养基</w:t>
      </w:r>
      <w:r>
        <w:rPr>
          <w:rFonts w:hint="default"/>
          <w:lang w:val="en-US" w:eastAsia="zh-CN"/>
        </w:rPr>
        <w:t>(soybean sprout extractmedium)和</w:t>
      </w:r>
      <w:r>
        <w:rPr>
          <w:rStyle w:val="16"/>
          <w:rFonts w:hint="default"/>
          <w:lang w:val="en-US" w:eastAsia="zh-CN"/>
        </w:rPr>
        <w:t>马铃薯葡萄糖培养基</w:t>
      </w:r>
      <w:r>
        <w:rPr>
          <w:rFonts w:hint="default"/>
          <w:lang w:val="en-US" w:eastAsia="zh-CN"/>
        </w:rPr>
        <w:t>(potato glucose medium，PGM)被广泛用于培养酵母菌和霉菌。</w:t>
      </w:r>
      <w:r>
        <w:rPr>
          <w:rStyle w:val="16"/>
          <w:rFonts w:hint="default"/>
          <w:lang w:val="en-US" w:eastAsia="zh-CN"/>
        </w:rPr>
        <w:t>察氏培养基</w:t>
      </w:r>
      <w:r>
        <w:rPr>
          <w:rFonts w:hint="default"/>
          <w:lang w:val="en-US" w:eastAsia="zh-CN"/>
        </w:rPr>
        <w:t>(Czapck's medium)主要用于培养霉菌观察形态用。麦芽汁培养基为天然培养基，豆芽汁葡萄糖培养基和马铃薯葡萄糖培养基二者均为半合成培养基，而察氏培养基则为合成培养基。</w:t>
      </w:r>
    </w:p>
    <w:p>
      <w:pPr>
        <w:widowControl w:val="0"/>
        <w:numPr>
          <w:ilvl w:val="0"/>
          <w:numId w:val="0"/>
        </w:numPr>
        <w:jc w:val="both"/>
        <w:rPr>
          <w:rFonts w:hint="default"/>
          <w:lang w:val="en-US" w:eastAsia="zh-CN"/>
        </w:rPr>
      </w:pPr>
      <w:r>
        <w:rPr>
          <w:rFonts w:hint="eastAsia"/>
          <w:lang w:val="en-US" w:eastAsia="zh-CN"/>
        </w:rPr>
        <w:t>注意：</w:t>
      </w:r>
      <w:r>
        <w:rPr>
          <w:rFonts w:hint="default"/>
          <w:lang w:val="en-US" w:eastAsia="zh-CN"/>
        </w:rPr>
        <w:t>培养基配方中出现的自然pH系指培养基不经酸、碱调节而自然呈现的pH。</w:t>
      </w:r>
    </w:p>
    <w:p>
      <w:pPr>
        <w:widowControl w:val="0"/>
        <w:numPr>
          <w:ilvl w:val="0"/>
          <w:numId w:val="0"/>
        </w:numPr>
        <w:ind w:firstLine="420" w:firstLineChars="200"/>
        <w:jc w:val="both"/>
        <w:rPr>
          <w:rFonts w:hint="default"/>
          <w:lang w:val="en-US" w:eastAsia="zh-CN"/>
        </w:rPr>
      </w:pPr>
      <w:r>
        <w:rPr>
          <w:rFonts w:hint="default"/>
          <w:lang w:val="en-US" w:eastAsia="zh-CN"/>
        </w:rPr>
        <w:t>培养基都是水溶液，这是因为一切生物细胞都必须有水。蒸馏水不含杂质，比自来水好，特别是</w:t>
      </w:r>
      <w:r>
        <w:rPr>
          <w:rStyle w:val="16"/>
          <w:rFonts w:hint="default"/>
          <w:lang w:val="en-US" w:eastAsia="zh-CN"/>
        </w:rPr>
        <w:t>配制合成培养基，都必须用蒸馏水</w:t>
      </w:r>
      <w:r>
        <w:rPr>
          <w:rFonts w:hint="default"/>
          <w:lang w:val="en-US" w:eastAsia="zh-CN"/>
        </w:rPr>
        <w:t>。而</w:t>
      </w:r>
      <w:r>
        <w:rPr>
          <w:rStyle w:val="16"/>
          <w:rFonts w:hint="default"/>
          <w:lang w:val="en-US" w:eastAsia="zh-CN"/>
        </w:rPr>
        <w:t>配制天然培养基时可用自来水</w:t>
      </w:r>
      <w:r>
        <w:rPr>
          <w:rFonts w:hint="default"/>
          <w:lang w:val="en-US" w:eastAsia="zh-CN"/>
        </w:rPr>
        <w:t>，但自来水中常含Ca</w:t>
      </w:r>
      <w:r>
        <w:rPr>
          <w:rFonts w:hint="eastAsia"/>
          <w:vertAlign w:val="superscript"/>
          <w:lang w:val="en-US" w:eastAsia="zh-CN"/>
        </w:rPr>
        <w:t>2</w:t>
      </w:r>
      <w:r>
        <w:rPr>
          <w:rFonts w:hint="default"/>
          <w:vertAlign w:val="superscript"/>
          <w:lang w:val="en-US" w:eastAsia="zh-CN"/>
        </w:rPr>
        <w:t>+</w:t>
      </w:r>
      <w:r>
        <w:rPr>
          <w:rFonts w:hint="default"/>
          <w:lang w:val="en-US" w:eastAsia="zh-CN"/>
        </w:rPr>
        <w:t>、Mg</w:t>
      </w:r>
      <w:r>
        <w:rPr>
          <w:rFonts w:hint="eastAsia"/>
          <w:vertAlign w:val="superscript"/>
          <w:lang w:val="en-US" w:eastAsia="zh-CN"/>
        </w:rPr>
        <w:t>2</w:t>
      </w:r>
      <w:r>
        <w:rPr>
          <w:rFonts w:hint="default"/>
          <w:vertAlign w:val="superscript"/>
          <w:lang w:val="en-US" w:eastAsia="zh-CN"/>
        </w:rPr>
        <w:t>+</w:t>
      </w:r>
      <w:r>
        <w:rPr>
          <w:rFonts w:hint="default"/>
          <w:lang w:val="en-US" w:eastAsia="zh-CN"/>
        </w:rPr>
        <w:t>离子，易与其他成分形成沉淀。</w:t>
      </w:r>
    </w:p>
    <w:p>
      <w:pPr>
        <w:widowControl w:val="0"/>
        <w:numPr>
          <w:ilvl w:val="0"/>
          <w:numId w:val="0"/>
        </w:numPr>
        <w:ind w:firstLine="420" w:firstLineChars="200"/>
        <w:jc w:val="both"/>
        <w:rPr>
          <w:rFonts w:hint="default"/>
          <w:lang w:val="en-US" w:eastAsia="zh-CN"/>
        </w:rPr>
      </w:pPr>
    </w:p>
    <w:p>
      <w:pPr>
        <w:numPr>
          <w:ilvl w:val="0"/>
          <w:numId w:val="3"/>
        </w:numPr>
        <w:rPr>
          <w:rFonts w:hint="default"/>
          <w:lang w:val="en-US" w:eastAsia="zh-CN"/>
        </w:rPr>
      </w:pPr>
      <w:r>
        <w:rPr>
          <w:rFonts w:hint="eastAsia"/>
          <w:lang w:val="en-US" w:eastAsia="zh-CN"/>
        </w:rPr>
        <w:t>四大类微生物的分离</w:t>
      </w:r>
    </w:p>
    <w:p>
      <w:pPr>
        <w:widowControl w:val="0"/>
        <w:numPr>
          <w:ilvl w:val="0"/>
          <w:numId w:val="0"/>
        </w:numPr>
        <w:ind w:firstLine="420" w:firstLineChars="200"/>
        <w:jc w:val="both"/>
        <w:rPr>
          <w:rFonts w:hint="default"/>
          <w:lang w:val="en-US" w:eastAsia="zh-CN"/>
        </w:rPr>
      </w:pPr>
      <w:r>
        <w:rPr>
          <w:rFonts w:hint="default"/>
          <w:lang w:val="en-US" w:eastAsia="zh-CN"/>
        </w:rPr>
        <w:t>土壤是微生物生活的大本营，是寻找有重要应用潜力的微生物的主要菌源。不同土样中各类微生物数量不同，一般土壤中细菌数量最多，其次为放线菌和霉菌。放线菌一般在较干燥、偏碱性、有机质丰富的土壤中较多；霉菌在含有机质丰富、偏酸性、通气性较好的土壤中较多；</w:t>
      </w:r>
      <w:r>
        <w:rPr>
          <w:rStyle w:val="16"/>
          <w:rFonts w:hint="default"/>
          <w:lang w:val="en-US" w:eastAsia="zh-CN"/>
        </w:rPr>
        <w:t>酵母菌在一般土壤中的数量较少</w:t>
      </w:r>
      <w:r>
        <w:rPr>
          <w:rFonts w:hint="default"/>
          <w:lang w:val="en-US" w:eastAsia="zh-CN"/>
        </w:rPr>
        <w:t>，而在酒曲、面肥、水果表皮、果园土中数量多些。</w:t>
      </w:r>
    </w:p>
    <w:p>
      <w:pPr>
        <w:widowControl w:val="0"/>
        <w:numPr>
          <w:ilvl w:val="0"/>
          <w:numId w:val="0"/>
        </w:numPr>
        <w:ind w:firstLine="420" w:firstLineChars="200"/>
        <w:jc w:val="both"/>
        <w:rPr>
          <w:rFonts w:hint="default"/>
          <w:lang w:val="en-US" w:eastAsia="zh-CN"/>
        </w:rPr>
      </w:pPr>
      <w:r>
        <w:rPr>
          <w:rFonts w:hint="default"/>
          <w:lang w:val="en-US" w:eastAsia="zh-CN"/>
        </w:rPr>
        <w:t>本实验分离的目的是要获得微生物的纯种，因此，在整个操作过程必须采用</w:t>
      </w:r>
      <w:r>
        <w:rPr>
          <w:rStyle w:val="15"/>
          <w:rFonts w:hint="default"/>
          <w:lang w:val="en-US" w:eastAsia="zh-CN"/>
        </w:rPr>
        <w:t>无菌操作</w:t>
      </w:r>
      <w:r>
        <w:rPr>
          <w:rFonts w:hint="default"/>
          <w:lang w:val="en-US" w:eastAsia="zh-CN"/>
        </w:rPr>
        <w:t>技术。为了分离和确保获得某种微生物的单菌落，避免菌源中各类微生物的干扰，在制备菌悬液和分离培养基时，常添加某些</w:t>
      </w:r>
      <w:r>
        <w:rPr>
          <w:rStyle w:val="16"/>
          <w:rFonts w:hint="default"/>
          <w:lang w:val="en-US" w:eastAsia="zh-CN"/>
        </w:rPr>
        <w:t>抑菌剂</w:t>
      </w:r>
      <w:r>
        <w:rPr>
          <w:rFonts w:hint="default"/>
          <w:lang w:val="en-US" w:eastAsia="zh-CN"/>
        </w:rPr>
        <w:t>制成不同选择性培养基。如</w:t>
      </w:r>
      <w:r>
        <w:rPr>
          <w:rStyle w:val="16"/>
          <w:rFonts w:hint="default"/>
          <w:lang w:val="en-US" w:eastAsia="zh-CN"/>
        </w:rPr>
        <w:t>细菌和放线菌喜中性或微碱性环境</w:t>
      </w:r>
      <w:r>
        <w:rPr>
          <w:rFonts w:hint="default"/>
          <w:lang w:val="en-US" w:eastAsia="zh-CN"/>
        </w:rPr>
        <w:t>，但细菌比放线菌生长快。分离放线菌时，一般在制备土壤稀释液时添加10%的酚或在分离培养基中添加相应的抗生素以抑制细菌和霉菌(如添加链霉素25～50 U/mL以抑制细菌；添加制霉菌素50 U/mL或多菌灵30 U/mL以抑制霉菌)。若分离霉菌，需降低细菌增殖率，分离培养基临使用前需添加无菌的乳酸或链霉素。同时，为了防止菌丝蔓延干扰菌落计数，分离霉菌时常在培养基中加入化学抑制剂，如去氧胆酸钠。分离特殊生理性能的微生物，尚需用</w:t>
      </w:r>
      <w:r>
        <w:rPr>
          <w:rStyle w:val="16"/>
          <w:rFonts w:hint="default"/>
          <w:lang w:val="en-US" w:eastAsia="zh-CN"/>
        </w:rPr>
        <w:t>富集培养技术</w:t>
      </w:r>
      <w:r>
        <w:rPr>
          <w:rFonts w:hint="default"/>
          <w:lang w:val="en-US" w:eastAsia="zh-CN"/>
        </w:rPr>
        <w:t>(enrichment culture technique)进行培养和分离。</w:t>
      </w:r>
    </w:p>
    <w:p>
      <w:pPr>
        <w:widowControl w:val="0"/>
        <w:numPr>
          <w:ilvl w:val="0"/>
          <w:numId w:val="0"/>
        </w:numPr>
        <w:ind w:firstLine="420" w:firstLineChars="200"/>
        <w:jc w:val="both"/>
        <w:rPr>
          <w:rFonts w:hint="default"/>
          <w:lang w:val="en-US" w:eastAsia="zh-CN"/>
        </w:rPr>
      </w:pPr>
      <w:r>
        <w:rPr>
          <w:rFonts w:hint="default"/>
          <w:lang w:val="en-US" w:eastAsia="zh-CN"/>
        </w:rPr>
        <w:t>要想获得某种微生物的纯培养，根据工作性质采用不同的分离纯化方法，如</w:t>
      </w:r>
      <w:r>
        <w:rPr>
          <w:rStyle w:val="16"/>
          <w:rFonts w:hint="default"/>
          <w:lang w:val="en-US" w:eastAsia="zh-CN"/>
        </w:rPr>
        <w:t>稀释平板分离法</w:t>
      </w:r>
      <w:r>
        <w:rPr>
          <w:rFonts w:hint="default"/>
          <w:lang w:val="en-US" w:eastAsia="zh-CN"/>
        </w:rPr>
        <w:t>(dilution-plate method)和</w:t>
      </w:r>
      <w:r>
        <w:rPr>
          <w:rStyle w:val="16"/>
          <w:rFonts w:hint="default"/>
          <w:lang w:val="en-US" w:eastAsia="zh-CN"/>
        </w:rPr>
        <w:t>划线平板分离法</w:t>
      </w:r>
      <w:r>
        <w:rPr>
          <w:rFonts w:hint="default"/>
          <w:lang w:val="en-US" w:eastAsia="zh-CN"/>
        </w:rPr>
        <w:t>(streak plate method)等。其中以稀释分离法用得最为普遍。</w:t>
      </w:r>
      <w:r>
        <w:rPr>
          <w:rStyle w:val="16"/>
          <w:rFonts w:hint="default"/>
          <w:lang w:val="en-US" w:eastAsia="zh-CN"/>
        </w:rPr>
        <w:t>菌种被杂菌污染或混合菌悬液常用划线法进行纯种分离</w:t>
      </w:r>
      <w:r>
        <w:rPr>
          <w:rFonts w:hint="default"/>
          <w:lang w:val="en-US" w:eastAsia="zh-CN"/>
        </w:rPr>
        <w:t>。此法是借助沾有混合菌(或菌悬液)的接种环在平板表面多方向连续划线，使混杂的微生物细胞在平板表面分散，经培养得到分散成为由单个微生物细胞繁殖而成的菌落，从而达到纯化目的。</w:t>
      </w:r>
    </w:p>
    <w:p>
      <w:pPr>
        <w:widowControl w:val="0"/>
        <w:numPr>
          <w:ilvl w:val="0"/>
          <w:numId w:val="0"/>
        </w:numPr>
        <w:ind w:firstLine="420" w:firstLineChars="200"/>
        <w:jc w:val="both"/>
        <w:rPr>
          <w:rFonts w:hint="default"/>
          <w:lang w:val="en-US" w:eastAsia="zh-CN"/>
        </w:rPr>
      </w:pPr>
      <w:r>
        <w:rPr>
          <w:rFonts w:hint="default"/>
          <w:lang w:val="en-US" w:eastAsia="zh-CN"/>
        </w:rPr>
        <w:t>从样品中获得纯菌株后，还需提供有利于该类微生物生长繁殖的最适培养基及培养条件，方能得到充分生长。</w:t>
      </w:r>
    </w:p>
    <w:p>
      <w:pPr>
        <w:pStyle w:val="8"/>
        <w:numPr>
          <w:ilvl w:val="0"/>
          <w:numId w:val="2"/>
        </w:numPr>
        <w:bidi w:val="0"/>
        <w:rPr>
          <w:rFonts w:hint="default"/>
          <w:lang w:val="en-US" w:eastAsia="zh-CN"/>
        </w:rPr>
      </w:pPr>
      <w:r>
        <w:rPr>
          <w:rFonts w:hint="eastAsia"/>
          <w:lang w:val="en-US" w:eastAsia="zh-CN"/>
        </w:rPr>
        <w:t>实验步骤</w:t>
      </w:r>
    </w:p>
    <w:p>
      <w:pPr>
        <w:numPr>
          <w:ilvl w:val="0"/>
          <w:numId w:val="5"/>
        </w:numPr>
        <w:rPr>
          <w:rFonts w:hint="eastAsia"/>
          <w:lang w:val="en-US" w:eastAsia="zh-CN"/>
        </w:rPr>
      </w:pPr>
      <w:r>
        <w:rPr>
          <w:rFonts w:hint="eastAsia"/>
          <w:lang w:val="en-US" w:eastAsia="zh-CN"/>
        </w:rPr>
        <w:t>培养基的配制</w:t>
      </w:r>
    </w:p>
    <w:p>
      <w:pPr>
        <w:widowControl w:val="0"/>
        <w:numPr>
          <w:ilvl w:val="0"/>
          <w:numId w:val="0"/>
        </w:numPr>
        <w:jc w:val="both"/>
        <w:rPr>
          <w:rFonts w:hint="eastAsia"/>
          <w:lang w:val="en-US" w:eastAsia="zh-CN"/>
        </w:rPr>
      </w:pPr>
      <w:r>
        <w:rPr>
          <w:rFonts w:hint="eastAsia"/>
          <w:lang w:val="en-US" w:eastAsia="zh-CN"/>
        </w:rPr>
        <w:t>1、玻璃器皿的洗涤；</w:t>
      </w:r>
    </w:p>
    <w:p>
      <w:pPr>
        <w:widowControl w:val="0"/>
        <w:numPr>
          <w:ilvl w:val="0"/>
          <w:numId w:val="0"/>
        </w:numPr>
        <w:jc w:val="both"/>
        <w:rPr>
          <w:rFonts w:hint="eastAsia"/>
          <w:lang w:val="en-US" w:eastAsia="zh-CN"/>
        </w:rPr>
      </w:pPr>
      <w:r>
        <w:rPr>
          <w:rFonts w:hint="eastAsia"/>
          <w:lang w:val="en-US" w:eastAsia="zh-CN"/>
        </w:rPr>
        <w:t>2、培养基的配制：</w:t>
      </w:r>
    </w:p>
    <w:p>
      <w:pPr>
        <w:widowControl w:val="0"/>
        <w:numPr>
          <w:ilvl w:val="0"/>
          <w:numId w:val="0"/>
        </w:numPr>
        <w:jc w:val="both"/>
        <w:rPr>
          <w:rFonts w:hint="eastAsia"/>
          <w:lang w:val="en-US" w:eastAsia="zh-CN"/>
        </w:rPr>
      </w:pPr>
      <w:r>
        <w:rPr>
          <w:rFonts w:hint="eastAsia"/>
          <w:lang w:val="en-US" w:eastAsia="zh-CN"/>
        </w:rPr>
        <w:t>（1）牛奶培养基的配制</w:t>
      </w:r>
    </w:p>
    <w:p>
      <w:pPr>
        <w:widowControl w:val="0"/>
        <w:numPr>
          <w:ilvl w:val="0"/>
          <w:numId w:val="0"/>
        </w:numPr>
        <w:jc w:val="both"/>
        <w:rPr>
          <w:rFonts w:hint="eastAsia"/>
          <w:lang w:val="en-US" w:eastAsia="zh-CN"/>
        </w:rPr>
      </w:pPr>
      <w:r>
        <w:rPr>
          <w:rFonts w:hint="eastAsia"/>
          <w:lang w:val="en-US" w:eastAsia="zh-CN"/>
        </w:rPr>
        <w:t>配方：体积分数 15%脱脂牛奶、质量分数 2%琼脂，灭菌；</w:t>
      </w:r>
    </w:p>
    <w:p>
      <w:pPr>
        <w:widowControl w:val="0"/>
        <w:numPr>
          <w:ilvl w:val="0"/>
          <w:numId w:val="0"/>
        </w:numPr>
        <w:jc w:val="both"/>
        <w:rPr>
          <w:rFonts w:hint="eastAsia"/>
          <w:lang w:val="en-US" w:eastAsia="zh-CN"/>
        </w:rPr>
      </w:pPr>
      <w:r>
        <w:rPr>
          <w:rFonts w:hint="eastAsia"/>
          <w:lang w:val="en-US" w:eastAsia="zh-CN"/>
        </w:rPr>
        <w:t>应用：用于蛋白酶产生菌的筛选。</w:t>
      </w:r>
    </w:p>
    <w:p>
      <w:pPr>
        <w:widowControl w:val="0"/>
        <w:numPr>
          <w:ilvl w:val="0"/>
          <w:numId w:val="0"/>
        </w:numPr>
        <w:jc w:val="both"/>
        <w:rPr>
          <w:rFonts w:hint="eastAsia"/>
          <w:lang w:val="en-US" w:eastAsia="zh-CN"/>
        </w:rPr>
      </w:pPr>
      <w:r>
        <w:rPr>
          <w:rFonts w:hint="eastAsia"/>
          <w:lang w:val="en-US" w:eastAsia="zh-CN"/>
        </w:rPr>
        <w:t>（2）土豆培养基（马铃薯葡萄糖）的配制（生态专业必做）</w:t>
      </w:r>
    </w:p>
    <w:p>
      <w:pPr>
        <w:widowControl w:val="0"/>
        <w:numPr>
          <w:ilvl w:val="0"/>
          <w:numId w:val="0"/>
        </w:numPr>
        <w:jc w:val="both"/>
        <w:rPr>
          <w:rFonts w:hint="eastAsia"/>
          <w:lang w:val="en-US" w:eastAsia="zh-CN"/>
        </w:rPr>
      </w:pPr>
      <w:r>
        <w:rPr>
          <w:rFonts w:hint="eastAsia"/>
          <w:lang w:val="en-US" w:eastAsia="zh-CN"/>
        </w:rPr>
        <w:t>配方：200g土豆洗净、去皮，切成小块，转移至1000mL 自来水中，80 ℃水煮40min，补足失水，4层纱布过滤，滤液加入2%葡萄糖及琼脂，121℃灭菌8-10min</w:t>
      </w:r>
    </w:p>
    <w:p>
      <w:pPr>
        <w:widowControl w:val="0"/>
        <w:numPr>
          <w:ilvl w:val="0"/>
          <w:numId w:val="0"/>
        </w:numPr>
        <w:jc w:val="both"/>
        <w:rPr>
          <w:rFonts w:hint="eastAsia"/>
          <w:lang w:val="en-US" w:eastAsia="zh-CN"/>
        </w:rPr>
      </w:pPr>
      <w:r>
        <w:rPr>
          <w:rFonts w:hint="eastAsia"/>
          <w:lang w:val="en-US" w:eastAsia="zh-CN"/>
        </w:rPr>
        <w:t>应用：放线菌及霉菌用；分离霉菌倒板前加入链霉素（马丁培养基）。</w:t>
      </w:r>
    </w:p>
    <w:p>
      <w:pPr>
        <w:widowControl w:val="0"/>
        <w:numPr>
          <w:ilvl w:val="0"/>
          <w:numId w:val="0"/>
        </w:numPr>
        <w:jc w:val="both"/>
        <w:rPr>
          <w:rFonts w:hint="eastAsia"/>
          <w:lang w:val="en-US" w:eastAsia="zh-CN"/>
        </w:rPr>
      </w:pPr>
      <w:r>
        <w:rPr>
          <w:rFonts w:hint="eastAsia"/>
          <w:lang w:val="en-US" w:eastAsia="zh-CN"/>
        </w:rPr>
        <w:t>（3）豆芽培养基的配制</w:t>
      </w:r>
    </w:p>
    <w:p>
      <w:pPr>
        <w:widowControl w:val="0"/>
        <w:numPr>
          <w:ilvl w:val="0"/>
          <w:numId w:val="0"/>
        </w:numPr>
        <w:jc w:val="both"/>
        <w:rPr>
          <w:rFonts w:hint="eastAsia"/>
          <w:lang w:val="en-US" w:eastAsia="zh-CN"/>
        </w:rPr>
      </w:pPr>
      <w:r>
        <w:rPr>
          <w:rFonts w:hint="eastAsia"/>
          <w:lang w:val="en-US" w:eastAsia="zh-CN"/>
        </w:rPr>
        <w:t>配方：将250g豆芽加入到1000mL 自来水中，小火煮沸30min，补足失水， 4层纱布过滤，滤液加入20g葡萄糖及琼脂，121℃灭菌8-10min；</w:t>
      </w:r>
    </w:p>
    <w:p>
      <w:pPr>
        <w:widowControl w:val="0"/>
        <w:numPr>
          <w:ilvl w:val="0"/>
          <w:numId w:val="0"/>
        </w:numPr>
        <w:jc w:val="both"/>
        <w:rPr>
          <w:rFonts w:hint="eastAsia"/>
          <w:lang w:val="en-US" w:eastAsia="zh-CN"/>
        </w:rPr>
      </w:pPr>
      <w:r>
        <w:rPr>
          <w:rFonts w:hint="eastAsia"/>
          <w:lang w:val="en-US" w:eastAsia="zh-CN"/>
        </w:rPr>
        <w:t>应用：分离酵母用。</w:t>
      </w:r>
    </w:p>
    <w:p>
      <w:pPr>
        <w:widowControl w:val="0"/>
        <w:numPr>
          <w:ilvl w:val="0"/>
          <w:numId w:val="0"/>
        </w:numPr>
        <w:jc w:val="both"/>
        <w:rPr>
          <w:rFonts w:hint="eastAsia"/>
          <w:lang w:val="en-US" w:eastAsia="zh-CN"/>
        </w:rPr>
      </w:pPr>
      <w:r>
        <w:rPr>
          <w:rFonts w:hint="eastAsia"/>
          <w:lang w:val="en-US" w:eastAsia="zh-CN"/>
        </w:rPr>
        <w:t>（4）微生物分离纯化所需其他溶液</w:t>
      </w:r>
    </w:p>
    <w:p>
      <w:pPr>
        <w:widowControl w:val="0"/>
        <w:numPr>
          <w:ilvl w:val="0"/>
          <w:numId w:val="0"/>
        </w:numPr>
        <w:jc w:val="both"/>
        <w:rPr>
          <w:rFonts w:hint="eastAsia"/>
          <w:lang w:val="en-US" w:eastAsia="zh-CN"/>
        </w:rPr>
      </w:pPr>
      <w:r>
        <w:rPr>
          <w:rFonts w:hint="eastAsia"/>
          <w:lang w:val="en-US" w:eastAsia="zh-CN"/>
        </w:rPr>
        <w:t>样品溶解用水：99 mL，使用250ml三角瓶，加入玻璃珠10粒左右，封口包扎好，灭菌；</w:t>
      </w:r>
    </w:p>
    <w:p>
      <w:pPr>
        <w:widowControl w:val="0"/>
        <w:numPr>
          <w:ilvl w:val="0"/>
          <w:numId w:val="0"/>
        </w:numPr>
        <w:jc w:val="both"/>
        <w:rPr>
          <w:rFonts w:hint="default"/>
          <w:lang w:val="en-US" w:eastAsia="zh-CN"/>
        </w:rPr>
      </w:pPr>
      <w:r>
        <w:rPr>
          <w:rFonts w:hint="eastAsia"/>
          <w:lang w:val="en-US" w:eastAsia="zh-CN"/>
        </w:rPr>
        <w:t>稀释用水：约50mL生理盐水，使用蓝盖瓶，灭菌。</w:t>
      </w:r>
    </w:p>
    <w:p>
      <w:pPr>
        <w:widowControl w:val="0"/>
        <w:numPr>
          <w:ilvl w:val="0"/>
          <w:numId w:val="0"/>
        </w:numPr>
        <w:jc w:val="both"/>
        <w:rPr>
          <w:rFonts w:hint="eastAsia"/>
          <w:lang w:val="en-US" w:eastAsia="zh-CN"/>
        </w:rPr>
      </w:pPr>
      <w:r>
        <w:rPr>
          <w:rFonts w:hint="eastAsia"/>
          <w:lang w:val="en-US" w:eastAsia="zh-CN"/>
        </w:rPr>
        <w:t>3、培养基的灭菌；</w:t>
      </w:r>
    </w:p>
    <w:p>
      <w:pPr>
        <w:widowControl w:val="0"/>
        <w:numPr>
          <w:ilvl w:val="0"/>
          <w:numId w:val="0"/>
        </w:numPr>
        <w:jc w:val="both"/>
        <w:rPr>
          <w:rFonts w:hint="eastAsia"/>
          <w:lang w:val="en-US" w:eastAsia="zh-CN"/>
        </w:rPr>
      </w:pPr>
      <w:r>
        <w:rPr>
          <w:rFonts w:hint="eastAsia"/>
          <w:lang w:val="en-US" w:eastAsia="zh-CN"/>
        </w:rPr>
        <w:t>4、无菌操作倒平板。</w:t>
      </w:r>
    </w:p>
    <w:p>
      <w:pPr>
        <w:widowControl w:val="0"/>
        <w:numPr>
          <w:ilvl w:val="0"/>
          <w:numId w:val="0"/>
        </w:numPr>
        <w:jc w:val="both"/>
        <w:rPr>
          <w:rFonts w:hint="eastAsia"/>
          <w:lang w:val="en-US" w:eastAsia="zh-CN"/>
        </w:rPr>
      </w:pPr>
    </w:p>
    <w:p>
      <w:pPr>
        <w:numPr>
          <w:ilvl w:val="0"/>
          <w:numId w:val="5"/>
        </w:numPr>
        <w:rPr>
          <w:rFonts w:hint="default"/>
          <w:lang w:val="en-US" w:eastAsia="zh-CN"/>
        </w:rPr>
      </w:pPr>
      <w:r>
        <w:rPr>
          <w:rFonts w:hint="eastAsia"/>
          <w:lang w:val="en-US" w:eastAsia="zh-CN"/>
        </w:rPr>
        <w:t>高压蒸汽灭菌（未实操）</w:t>
      </w:r>
    </w:p>
    <w:p>
      <w:pPr>
        <w:widowControl w:val="0"/>
        <w:numPr>
          <w:ilvl w:val="0"/>
          <w:numId w:val="0"/>
        </w:numPr>
        <w:jc w:val="both"/>
        <w:rPr>
          <w:rFonts w:hint="eastAsia"/>
          <w:lang w:val="en-US" w:eastAsia="zh-CN"/>
        </w:rPr>
      </w:pPr>
      <w:r>
        <w:rPr>
          <w:rFonts w:hint="default"/>
          <w:lang w:val="en-US" w:eastAsia="zh-CN"/>
        </w:rPr>
        <w:t>先检查高压锅内水量，关闭高压锅盖时用力要均匀，放气2-3分钟后关闭放气阀，待压力接近0.1Mpa时调节 成小火并计时,保持20分钟后关火,自然冷却待压力降为0时打开放气阀后再打开高压锅</w:t>
      </w:r>
      <w:r>
        <w:rPr>
          <w:rFonts w:hint="eastAsia"/>
          <w:lang w:val="en-US" w:eastAsia="zh-CN"/>
        </w:rPr>
        <w:t>。</w:t>
      </w:r>
    </w:p>
    <w:p>
      <w:pPr>
        <w:widowControl w:val="0"/>
        <w:numPr>
          <w:ilvl w:val="0"/>
          <w:numId w:val="0"/>
        </w:numPr>
        <w:jc w:val="both"/>
        <w:rPr>
          <w:rFonts w:hint="default"/>
          <w:lang w:val="en-US" w:eastAsia="zh-CN"/>
        </w:rPr>
      </w:pPr>
    </w:p>
    <w:p>
      <w:pPr>
        <w:numPr>
          <w:ilvl w:val="0"/>
          <w:numId w:val="5"/>
        </w:numPr>
        <w:rPr>
          <w:rFonts w:hint="default"/>
          <w:lang w:val="en-US" w:eastAsia="zh-CN"/>
        </w:rPr>
      </w:pPr>
      <w:r>
        <w:rPr>
          <w:rFonts w:hint="eastAsia"/>
          <w:lang w:val="en-US" w:eastAsia="zh-CN"/>
        </w:rPr>
        <w:t>四大类微生物的稀释分离</w:t>
      </w:r>
    </w:p>
    <w:p>
      <w:pPr>
        <w:widowControl w:val="0"/>
        <w:numPr>
          <w:ilvl w:val="0"/>
          <w:numId w:val="0"/>
        </w:numPr>
        <w:jc w:val="center"/>
      </w:pPr>
    </w:p>
    <w:p>
      <w:pPr>
        <w:widowControl w:val="0"/>
        <w:numPr>
          <w:ilvl w:val="0"/>
          <w:numId w:val="0"/>
        </w:numPr>
        <w:jc w:val="center"/>
      </w:pPr>
      <w:r>
        <w:drawing>
          <wp:inline distT="0" distB="0" distL="114300" distR="114300">
            <wp:extent cx="4029075" cy="10515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4029075" cy="1051560"/>
                    </a:xfrm>
                    <a:prstGeom prst="rect">
                      <a:avLst/>
                    </a:prstGeom>
                    <a:noFill/>
                    <a:ln>
                      <a:noFill/>
                    </a:ln>
                  </pic:spPr>
                </pic:pic>
              </a:graphicData>
            </a:graphic>
          </wp:inline>
        </w:drawing>
      </w:r>
    </w:p>
    <w:p>
      <w:pPr>
        <w:widowControl w:val="0"/>
        <w:numPr>
          <w:ilvl w:val="0"/>
          <w:numId w:val="0"/>
        </w:numPr>
        <w:jc w:val="left"/>
        <w:rPr>
          <w:rStyle w:val="15"/>
          <w:rFonts w:hint="eastAsia"/>
          <w:lang w:val="en-US" w:eastAsia="zh-CN"/>
        </w:rPr>
      </w:pPr>
      <w:r>
        <w:rPr>
          <w:rFonts w:hint="eastAsia"/>
          <w:lang w:val="en-US" w:eastAsia="zh-CN"/>
        </w:rPr>
        <w:t>注意：</w:t>
      </w:r>
      <w:r>
        <w:rPr>
          <w:rStyle w:val="15"/>
          <w:rFonts w:hint="eastAsia"/>
          <w:lang w:val="en-US" w:eastAsia="zh-CN"/>
        </w:rPr>
        <w:t>稀释的时候一定要混匀！！涂布之前也要混匀！！</w:t>
      </w:r>
    </w:p>
    <w:p>
      <w:pPr>
        <w:widowControl w:val="0"/>
        <w:numPr>
          <w:ilvl w:val="0"/>
          <w:numId w:val="0"/>
        </w:numPr>
        <w:jc w:val="left"/>
        <w:rPr>
          <w:rStyle w:val="15"/>
          <w:rFonts w:hint="default"/>
          <w:lang w:val="en-US" w:eastAsia="zh-CN"/>
        </w:rPr>
      </w:pPr>
    </w:p>
    <w:p>
      <w:pPr>
        <w:numPr>
          <w:ilvl w:val="0"/>
          <w:numId w:val="5"/>
        </w:numPr>
        <w:rPr>
          <w:rFonts w:hint="default"/>
          <w:lang w:val="en-US" w:eastAsia="zh-CN"/>
        </w:rPr>
      </w:pPr>
      <w:r>
        <w:rPr>
          <w:rFonts w:hint="eastAsia"/>
          <w:lang w:val="en-US" w:eastAsia="zh-CN"/>
        </w:rPr>
        <w:t>计数</w:t>
      </w:r>
    </w:p>
    <w:p>
      <w:pPr>
        <w:widowControl w:val="0"/>
        <w:numPr>
          <w:ilvl w:val="0"/>
          <w:numId w:val="0"/>
        </w:numPr>
        <w:jc w:val="both"/>
        <w:rPr>
          <w:rFonts w:hint="default"/>
          <w:lang w:val="en-US" w:eastAsia="zh-CN"/>
        </w:rPr>
      </w:pPr>
      <w:r>
        <w:rPr>
          <w:rFonts w:hint="eastAsia"/>
          <w:lang w:val="en-US" w:eastAsia="zh-CN"/>
        </w:rPr>
        <w:t>1.从鲜啤酒中分离酵母菌并计数（未实操）</w:t>
      </w:r>
    </w:p>
    <w:p>
      <w:pPr>
        <w:widowControl w:val="0"/>
        <w:numPr>
          <w:ilvl w:val="0"/>
          <w:numId w:val="0"/>
        </w:numPr>
        <w:jc w:val="both"/>
        <w:rPr>
          <w:rFonts w:hint="eastAsia"/>
          <w:lang w:val="en-US" w:eastAsia="zh-CN"/>
        </w:rPr>
      </w:pPr>
      <w:r>
        <w:rPr>
          <w:rFonts w:hint="eastAsia"/>
          <w:lang w:val="en-US" w:eastAsia="zh-CN"/>
        </w:rPr>
        <w:t>（1）混匀鲜啤酒，吸取50μL 进行梯度稀释；</w:t>
      </w:r>
    </w:p>
    <w:p>
      <w:pPr>
        <w:widowControl w:val="0"/>
        <w:numPr>
          <w:ilvl w:val="0"/>
          <w:numId w:val="0"/>
        </w:numPr>
        <w:jc w:val="both"/>
        <w:rPr>
          <w:rStyle w:val="16"/>
          <w:rFonts w:hint="eastAsia"/>
          <w:lang w:val="en-US" w:eastAsia="zh-CN"/>
        </w:rPr>
      </w:pPr>
      <w:r>
        <w:rPr>
          <w:rFonts w:hint="eastAsia"/>
          <w:lang w:val="en-US" w:eastAsia="zh-CN"/>
        </w:rPr>
        <w:t>（2）将鲜啤酒稀释至10</w:t>
      </w:r>
      <w:r>
        <w:rPr>
          <w:rFonts w:hint="eastAsia"/>
          <w:vertAlign w:val="superscript"/>
          <w:lang w:val="en-US" w:eastAsia="zh-CN"/>
        </w:rPr>
        <w:t>-7</w:t>
      </w:r>
      <w:r>
        <w:rPr>
          <w:rFonts w:hint="eastAsia"/>
          <w:lang w:val="en-US" w:eastAsia="zh-CN"/>
        </w:rPr>
        <w:t>，取10</w:t>
      </w:r>
      <w:r>
        <w:rPr>
          <w:rFonts w:hint="eastAsia"/>
          <w:vertAlign w:val="superscript"/>
          <w:lang w:val="en-US" w:eastAsia="zh-CN"/>
        </w:rPr>
        <w:t>-5</w:t>
      </w:r>
      <w:r>
        <w:rPr>
          <w:rFonts w:hint="eastAsia"/>
          <w:lang w:val="en-US" w:eastAsia="zh-CN"/>
        </w:rPr>
        <w:t>，10</w:t>
      </w:r>
      <w:r>
        <w:rPr>
          <w:rFonts w:hint="eastAsia"/>
          <w:vertAlign w:val="superscript"/>
          <w:lang w:val="en-US" w:eastAsia="zh-CN"/>
        </w:rPr>
        <w:t>-6</w:t>
      </w:r>
      <w:r>
        <w:rPr>
          <w:rFonts w:hint="eastAsia"/>
          <w:lang w:val="en-US" w:eastAsia="zh-CN"/>
        </w:rPr>
        <w:t>，10</w:t>
      </w:r>
      <w:r>
        <w:rPr>
          <w:rFonts w:hint="eastAsia"/>
          <w:vertAlign w:val="superscript"/>
          <w:lang w:val="en-US" w:eastAsia="zh-CN"/>
        </w:rPr>
        <w:t>-7</w:t>
      </w:r>
      <w:r>
        <w:rPr>
          <w:rFonts w:hint="eastAsia"/>
          <w:lang w:val="en-US" w:eastAsia="zh-CN"/>
        </w:rPr>
        <w:t>稀释液各50μL涂布于豆芽汁平板。</w:t>
      </w:r>
      <w:r>
        <w:rPr>
          <w:rStyle w:val="16"/>
          <w:rFonts w:hint="eastAsia"/>
          <w:lang w:val="en-US" w:eastAsia="zh-CN"/>
        </w:rPr>
        <w:t>如果只用一把刮刀，先涂10</w:t>
      </w:r>
      <w:r>
        <w:rPr>
          <w:rStyle w:val="16"/>
          <w:rFonts w:hint="eastAsia"/>
          <w:vertAlign w:val="superscript"/>
          <w:lang w:val="en-US" w:eastAsia="zh-CN"/>
        </w:rPr>
        <w:t>-7</w:t>
      </w:r>
      <w:r>
        <w:rPr>
          <w:rStyle w:val="16"/>
          <w:rFonts w:hint="eastAsia"/>
          <w:lang w:val="en-US" w:eastAsia="zh-CN"/>
        </w:rPr>
        <w:t>稀释液，再依次涂布10</w:t>
      </w:r>
      <w:r>
        <w:rPr>
          <w:rStyle w:val="16"/>
          <w:rFonts w:hint="eastAsia"/>
          <w:vertAlign w:val="superscript"/>
          <w:lang w:val="en-US" w:eastAsia="zh-CN"/>
        </w:rPr>
        <w:t>-6</w:t>
      </w:r>
      <w:r>
        <w:rPr>
          <w:rStyle w:val="16"/>
          <w:rFonts w:hint="eastAsia"/>
          <w:lang w:val="en-US" w:eastAsia="zh-CN"/>
        </w:rPr>
        <w:t>和10</w:t>
      </w:r>
      <w:r>
        <w:rPr>
          <w:rStyle w:val="16"/>
          <w:rFonts w:hint="eastAsia"/>
          <w:vertAlign w:val="superscript"/>
          <w:lang w:val="en-US" w:eastAsia="zh-CN"/>
        </w:rPr>
        <w:t>-5</w:t>
      </w:r>
      <w:r>
        <w:rPr>
          <w:rStyle w:val="16"/>
          <w:rFonts w:hint="eastAsia"/>
          <w:lang w:val="en-US" w:eastAsia="zh-CN"/>
        </w:rPr>
        <w:t>稀释液；</w:t>
      </w:r>
    </w:p>
    <w:p>
      <w:pPr>
        <w:widowControl w:val="0"/>
        <w:numPr>
          <w:ilvl w:val="0"/>
          <w:numId w:val="0"/>
        </w:numPr>
        <w:jc w:val="both"/>
        <w:rPr>
          <w:rFonts w:hint="eastAsia"/>
          <w:lang w:val="en-US" w:eastAsia="zh-CN"/>
        </w:rPr>
      </w:pPr>
      <w:r>
        <w:rPr>
          <w:rFonts w:hint="eastAsia"/>
          <w:lang w:val="en-US" w:eastAsia="zh-CN"/>
        </w:rPr>
        <w:t>（3）置于30℃培养箱培养2-3天。</w:t>
      </w:r>
    </w:p>
    <w:p>
      <w:pPr>
        <w:widowControl w:val="0"/>
        <w:numPr>
          <w:ilvl w:val="0"/>
          <w:numId w:val="0"/>
        </w:numPr>
        <w:jc w:val="both"/>
        <w:rPr>
          <w:rFonts w:hint="eastAsia"/>
          <w:lang w:val="en-US" w:eastAsia="zh-CN"/>
        </w:rPr>
      </w:pPr>
      <w:r>
        <w:rPr>
          <w:rFonts w:hint="eastAsia"/>
          <w:lang w:val="en-US" w:eastAsia="zh-CN"/>
        </w:rPr>
        <w:t>（4）使用水浸片法或美兰染液制备酵母悬液，现后使用10X及40X物镜观察分离的酵母菌，拍照；记录并拍照酵母的菌落特征；</w:t>
      </w:r>
    </w:p>
    <w:p>
      <w:pPr>
        <w:widowControl w:val="0"/>
        <w:numPr>
          <w:ilvl w:val="0"/>
          <w:numId w:val="0"/>
        </w:numPr>
        <w:jc w:val="both"/>
        <w:rPr>
          <w:rFonts w:hint="eastAsia"/>
          <w:lang w:val="en-US" w:eastAsia="zh-CN"/>
        </w:rPr>
      </w:pPr>
      <w:r>
        <w:rPr>
          <w:rFonts w:hint="eastAsia"/>
          <w:lang w:val="en-US" w:eastAsia="zh-CN"/>
        </w:rPr>
        <w:t>（5）计算1mL 鲜啤酒中的活酵母细胞数。</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eastAsia"/>
          <w:lang w:val="en-US" w:eastAsia="zh-CN"/>
        </w:rPr>
      </w:pPr>
      <w:r>
        <w:rPr>
          <w:rFonts w:hint="eastAsia"/>
          <w:lang w:val="en-US" w:eastAsia="zh-CN"/>
        </w:rPr>
        <w:t>（1）酵母细胞比细菌大得多，很容易沉底，</w:t>
      </w:r>
      <w:r>
        <w:rPr>
          <w:rStyle w:val="15"/>
          <w:rFonts w:hint="eastAsia"/>
          <w:lang w:val="en-US" w:eastAsia="zh-CN"/>
        </w:rPr>
        <w:t>每次取样酵母悬浮液都要混匀悬液</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（2）离开实验室之前，一定要把40X物镜擦拭干净！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2.从安琪酵母中分离酵母菌并计数</w:t>
      </w:r>
    </w:p>
    <w:p>
      <w:pPr>
        <w:widowControl w:val="0"/>
        <w:numPr>
          <w:ilvl w:val="0"/>
          <w:numId w:val="0"/>
        </w:numPr>
        <w:jc w:val="both"/>
        <w:rPr>
          <w:rFonts w:hint="eastAsia"/>
          <w:lang w:val="en-US" w:eastAsia="zh-CN"/>
        </w:rPr>
      </w:pPr>
      <w:r>
        <w:rPr>
          <w:rFonts w:hint="eastAsia"/>
          <w:lang w:val="en-US" w:eastAsia="zh-CN"/>
        </w:rPr>
        <w:t>（1）称取0.1g酵母粉，悬浮于500μL 无菌生理盐水，混匀，此为原液；</w:t>
      </w:r>
    </w:p>
    <w:p>
      <w:pPr>
        <w:widowControl w:val="0"/>
        <w:numPr>
          <w:ilvl w:val="0"/>
          <w:numId w:val="0"/>
        </w:numPr>
        <w:jc w:val="both"/>
        <w:rPr>
          <w:rFonts w:hint="eastAsia"/>
          <w:lang w:val="en-US" w:eastAsia="zh-CN"/>
        </w:rPr>
      </w:pPr>
      <w:r>
        <w:rPr>
          <w:rFonts w:hint="eastAsia"/>
          <w:lang w:val="en-US" w:eastAsia="zh-CN"/>
        </w:rPr>
        <w:t>（2）将上述原液梯度稀释至10</w:t>
      </w:r>
      <w:r>
        <w:rPr>
          <w:rFonts w:hint="eastAsia"/>
          <w:vertAlign w:val="superscript"/>
          <w:lang w:val="en-US" w:eastAsia="zh-CN"/>
        </w:rPr>
        <w:t>-7</w:t>
      </w:r>
      <w:r>
        <w:rPr>
          <w:rFonts w:hint="eastAsia"/>
          <w:lang w:val="en-US" w:eastAsia="zh-CN"/>
        </w:rPr>
        <w:t>，取10</w:t>
      </w:r>
      <w:r>
        <w:rPr>
          <w:rFonts w:hint="eastAsia"/>
          <w:vertAlign w:val="superscript"/>
          <w:lang w:val="en-US" w:eastAsia="zh-CN"/>
        </w:rPr>
        <w:t>-5</w:t>
      </w:r>
      <w:r>
        <w:rPr>
          <w:rFonts w:hint="eastAsia"/>
          <w:lang w:val="en-US" w:eastAsia="zh-CN"/>
        </w:rPr>
        <w:t>，10</w:t>
      </w:r>
      <w:r>
        <w:rPr>
          <w:rFonts w:hint="eastAsia"/>
          <w:vertAlign w:val="superscript"/>
          <w:lang w:val="en-US" w:eastAsia="zh-CN"/>
        </w:rPr>
        <w:t>-6</w:t>
      </w:r>
      <w:r>
        <w:rPr>
          <w:rFonts w:hint="eastAsia"/>
          <w:lang w:val="en-US" w:eastAsia="zh-CN"/>
        </w:rPr>
        <w:t>，10</w:t>
      </w:r>
      <w:r>
        <w:rPr>
          <w:rFonts w:hint="eastAsia"/>
          <w:vertAlign w:val="superscript"/>
          <w:lang w:val="en-US" w:eastAsia="zh-CN"/>
        </w:rPr>
        <w:t>-7</w:t>
      </w:r>
      <w:r>
        <w:rPr>
          <w:rFonts w:hint="eastAsia"/>
          <w:lang w:val="en-US" w:eastAsia="zh-CN"/>
        </w:rPr>
        <w:t>稀释液各50μL涂布于豆芽汁平板。</w:t>
      </w:r>
      <w:r>
        <w:rPr>
          <w:rStyle w:val="16"/>
          <w:rFonts w:hint="eastAsia"/>
          <w:lang w:val="en-US" w:eastAsia="zh-CN"/>
        </w:rPr>
        <w:t>如果只用一把刮刀，先涂10</w:t>
      </w:r>
      <w:r>
        <w:rPr>
          <w:rStyle w:val="16"/>
          <w:rFonts w:hint="eastAsia"/>
          <w:vertAlign w:val="superscript"/>
          <w:lang w:val="en-US" w:eastAsia="zh-CN"/>
        </w:rPr>
        <w:t>-7</w:t>
      </w:r>
      <w:r>
        <w:rPr>
          <w:rStyle w:val="16"/>
          <w:rFonts w:hint="eastAsia"/>
          <w:lang w:val="en-US" w:eastAsia="zh-CN"/>
        </w:rPr>
        <w:t>稀释液，再依次涂布10</w:t>
      </w:r>
      <w:r>
        <w:rPr>
          <w:rStyle w:val="16"/>
          <w:rFonts w:hint="eastAsia"/>
          <w:vertAlign w:val="superscript"/>
          <w:lang w:val="en-US" w:eastAsia="zh-CN"/>
        </w:rPr>
        <w:t>-6</w:t>
      </w:r>
      <w:r>
        <w:rPr>
          <w:rStyle w:val="16"/>
          <w:rFonts w:hint="eastAsia"/>
          <w:lang w:val="en-US" w:eastAsia="zh-CN"/>
        </w:rPr>
        <w:t>和10</w:t>
      </w:r>
      <w:r>
        <w:rPr>
          <w:rStyle w:val="16"/>
          <w:rFonts w:hint="eastAsia"/>
          <w:vertAlign w:val="superscript"/>
          <w:lang w:val="en-US" w:eastAsia="zh-CN"/>
        </w:rPr>
        <w:t>-5</w:t>
      </w:r>
      <w:r>
        <w:rPr>
          <w:rStyle w:val="16"/>
          <w:rFonts w:hint="eastAsia"/>
          <w:lang w:val="en-US" w:eastAsia="zh-CN"/>
        </w:rPr>
        <w:t>稀释液</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（3）置于30℃培养箱培养2-3天。</w:t>
      </w:r>
    </w:p>
    <w:p>
      <w:pPr>
        <w:widowControl w:val="0"/>
        <w:numPr>
          <w:ilvl w:val="0"/>
          <w:numId w:val="0"/>
        </w:numPr>
        <w:jc w:val="both"/>
        <w:rPr>
          <w:rFonts w:hint="eastAsia"/>
          <w:lang w:val="en-US" w:eastAsia="zh-CN"/>
        </w:rPr>
      </w:pPr>
      <w:r>
        <w:rPr>
          <w:rFonts w:hint="eastAsia"/>
          <w:lang w:val="en-US" w:eastAsia="zh-CN"/>
        </w:rPr>
        <w:t>（4）使用水浸片法或美兰染液制备酵母悬液，现后使用10X及40X物镜观察分离的酵母菌，拍照；记录并拍照酵母的菌落特征；</w:t>
      </w:r>
    </w:p>
    <w:p>
      <w:pPr>
        <w:widowControl w:val="0"/>
        <w:numPr>
          <w:ilvl w:val="0"/>
          <w:numId w:val="0"/>
        </w:numPr>
        <w:jc w:val="both"/>
        <w:rPr>
          <w:rFonts w:hint="eastAsia"/>
          <w:lang w:val="en-US" w:eastAsia="zh-CN"/>
        </w:rPr>
      </w:pPr>
      <w:r>
        <w:rPr>
          <w:rFonts w:hint="eastAsia"/>
          <w:lang w:val="en-US" w:eastAsia="zh-CN"/>
        </w:rPr>
        <w:t>（5）计算1g安琪酵母中的活细胞数。</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eastAsia"/>
          <w:lang w:val="en-US" w:eastAsia="zh-CN"/>
        </w:rPr>
      </w:pPr>
      <w:r>
        <w:rPr>
          <w:rFonts w:hint="eastAsia"/>
          <w:lang w:val="en-US" w:eastAsia="zh-CN"/>
        </w:rPr>
        <w:t>（1）</w:t>
      </w:r>
      <w:r>
        <w:rPr>
          <w:rStyle w:val="15"/>
          <w:rFonts w:hint="eastAsia"/>
          <w:lang w:val="en-US" w:eastAsia="zh-CN"/>
        </w:rPr>
        <w:t>酵母细胞比细菌大得多，很容易沉底，每次取样酵母悬浮液都要混匀悬液</w:t>
      </w: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（2）离开实验室之前，一定要把40X物镜擦拭干净！</w:t>
      </w:r>
    </w:p>
    <w:p>
      <w:pPr>
        <w:pStyle w:val="8"/>
        <w:numPr>
          <w:ilvl w:val="0"/>
          <w:numId w:val="2"/>
        </w:numPr>
        <w:bidi w:val="0"/>
        <w:rPr>
          <w:rFonts w:hint="default"/>
          <w:lang w:val="en-US" w:eastAsia="zh-CN"/>
        </w:rPr>
      </w:pPr>
      <w:r>
        <w:rPr>
          <w:rFonts w:hint="eastAsia"/>
          <w:lang w:val="en-US" w:eastAsia="zh-CN"/>
        </w:rPr>
        <w:t>实验结果</w:t>
      </w:r>
    </w:p>
    <w:p>
      <w:pPr>
        <w:rPr>
          <w:rFonts w:hint="default"/>
          <w:lang w:val="en-US" w:eastAsia="zh-CN"/>
        </w:rPr>
      </w:pPr>
      <w:r>
        <w:rPr>
          <w:rFonts w:hint="eastAsia"/>
          <w:lang w:val="en-US" w:eastAsia="zh-CN"/>
        </w:rPr>
        <w:t>1.</w:t>
      </w:r>
      <w:r>
        <w:rPr>
          <w:rFonts w:hint="default"/>
          <w:lang w:val="en-US" w:eastAsia="zh-CN"/>
        </w:rPr>
        <w:t>使用合适方法制片，观察自己分离到的</w:t>
      </w:r>
      <w:r>
        <w:rPr>
          <w:rFonts w:hint="eastAsia"/>
          <w:lang w:val="en-US" w:eastAsia="zh-CN"/>
        </w:rPr>
        <w:t>微生物</w:t>
      </w:r>
      <w:r>
        <w:rPr>
          <w:rFonts w:hint="default"/>
          <w:lang w:val="en-US" w:eastAsia="zh-CN"/>
        </w:rPr>
        <w:t>，绘图并拍照</w:t>
      </w:r>
      <w:r>
        <w:rPr>
          <w:rFonts w:hint="eastAsia"/>
          <w:lang w:val="en-US" w:eastAsia="zh-CN"/>
        </w:rPr>
        <w:t>，</w:t>
      </w:r>
      <w:r>
        <w:rPr>
          <w:rFonts w:hint="default"/>
          <w:lang w:val="en-US" w:eastAsia="zh-CN"/>
        </w:rPr>
        <w:t>并描述其菌落特征</w:t>
      </w:r>
    </w:p>
    <w:p>
      <w:pPr>
        <w:rPr>
          <w:rFonts w:hint="default"/>
          <w:lang w:val="en-US" w:eastAsia="zh-CN"/>
        </w:rPr>
      </w:pPr>
      <w:r>
        <w:rPr>
          <w:rFonts w:hint="default"/>
          <w:lang w:val="en-US" w:eastAsia="zh-CN"/>
        </w:rPr>
        <w:drawing>
          <wp:inline distT="0" distB="0" distL="114300" distR="114300">
            <wp:extent cx="2246630" cy="1764030"/>
            <wp:effectExtent l="0" t="0" r="1270" b="1270"/>
            <wp:docPr id="4" name="图片 4" descr="177145fc424b111df5bdf6dcdbc4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7145fc424b111df5bdf6dcdbc4d59"/>
                    <pic:cNvPicPr>
                      <a:picLocks noChangeAspect="1"/>
                    </pic:cNvPicPr>
                  </pic:nvPicPr>
                  <pic:blipFill>
                    <a:blip r:embed="rId5"/>
                    <a:srcRect l="29515" t="49060" r="26465" b="4871"/>
                    <a:stretch>
                      <a:fillRect/>
                    </a:stretch>
                  </pic:blipFill>
                  <pic:spPr>
                    <a:xfrm>
                      <a:off x="0" y="0"/>
                      <a:ext cx="2246630" cy="1764030"/>
                    </a:xfrm>
                    <a:prstGeom prst="rect">
                      <a:avLst/>
                    </a:prstGeom>
                  </pic:spPr>
                </pic:pic>
              </a:graphicData>
            </a:graphic>
          </wp:inline>
        </w:drawing>
      </w:r>
      <w:r>
        <w:rPr>
          <w:rFonts w:hint="default"/>
          <w:lang w:val="en-US" w:eastAsia="zh-CN"/>
        </w:rPr>
        <w:drawing>
          <wp:inline distT="0" distB="0" distL="114300" distR="114300">
            <wp:extent cx="2477135" cy="1764030"/>
            <wp:effectExtent l="0" t="0" r="12065" b="1270"/>
            <wp:docPr id="6" name="图片 6" descr="ca41f257687c5869058160ad28ccd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a41f257687c5869058160ad28ccd4a"/>
                    <pic:cNvPicPr>
                      <a:picLocks noChangeAspect="1"/>
                    </pic:cNvPicPr>
                  </pic:nvPicPr>
                  <pic:blipFill>
                    <a:blip r:embed="rId6"/>
                    <a:srcRect l="20862" t="26440" r="8837" b="36016"/>
                    <a:stretch>
                      <a:fillRect/>
                    </a:stretch>
                  </pic:blipFill>
                  <pic:spPr>
                    <a:xfrm>
                      <a:off x="0" y="0"/>
                      <a:ext cx="2477135" cy="1764030"/>
                    </a:xfrm>
                    <a:prstGeom prst="rect">
                      <a:avLst/>
                    </a:prstGeom>
                  </pic:spPr>
                </pic:pic>
              </a:graphicData>
            </a:graphic>
          </wp:inline>
        </w:drawing>
      </w:r>
      <w:r>
        <w:rPr>
          <w:rFonts w:hint="default"/>
          <w:lang w:val="en-US" w:eastAsia="zh-CN"/>
        </w:rPr>
        <w:drawing>
          <wp:inline distT="0" distB="0" distL="114300" distR="114300">
            <wp:extent cx="2430145" cy="1800225"/>
            <wp:effectExtent l="0" t="0" r="8255" b="3175"/>
            <wp:docPr id="1" name="图片 1" descr="177145fc424b111df5bdf6dcdbc4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7145fc424b111df5bdf6dcdbc4d59"/>
                    <pic:cNvPicPr>
                      <a:picLocks noChangeAspect="1"/>
                    </pic:cNvPicPr>
                  </pic:nvPicPr>
                  <pic:blipFill>
                    <a:blip r:embed="rId5"/>
                    <a:srcRect l="26999" r="26424" b="54013"/>
                    <a:stretch>
                      <a:fillRect/>
                    </a:stretch>
                  </pic:blipFill>
                  <pic:spPr>
                    <a:xfrm>
                      <a:off x="0" y="0"/>
                      <a:ext cx="2430145" cy="1800225"/>
                    </a:xfrm>
                    <a:prstGeom prst="rect">
                      <a:avLst/>
                    </a:prstGeom>
                  </pic:spPr>
                </pic:pic>
              </a:graphicData>
            </a:graphic>
          </wp:inline>
        </w:drawing>
      </w:r>
      <w:r>
        <w:rPr>
          <w:rFonts w:hint="default"/>
          <w:lang w:val="en-US" w:eastAsia="zh-CN"/>
        </w:rPr>
        <w:drawing>
          <wp:inline distT="0" distB="0" distL="114300" distR="114300">
            <wp:extent cx="2715895" cy="1800225"/>
            <wp:effectExtent l="0" t="0" r="1905" b="3175"/>
            <wp:docPr id="5" name="图片 5" descr="ba1e0f2e2147aadb090828d4a9ac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a1e0f2e2147aadb090828d4a9acca0"/>
                    <pic:cNvPicPr>
                      <a:picLocks noChangeAspect="1"/>
                    </pic:cNvPicPr>
                  </pic:nvPicPr>
                  <pic:blipFill>
                    <a:blip r:embed="rId7"/>
                    <a:srcRect l="5305" t="12225" r="6523" b="43937"/>
                    <a:stretch>
                      <a:fillRect/>
                    </a:stretch>
                  </pic:blipFill>
                  <pic:spPr>
                    <a:xfrm>
                      <a:off x="0" y="0"/>
                      <a:ext cx="2715895" cy="1800225"/>
                    </a:xfrm>
                    <a:prstGeom prst="rect">
                      <a:avLst/>
                    </a:prstGeom>
                  </pic:spPr>
                </pic:pic>
              </a:graphicData>
            </a:graphic>
          </wp:inline>
        </w:drawing>
      </w:r>
    </w:p>
    <w:p>
      <w:pPr>
        <w:rPr>
          <w:rFonts w:hint="eastAsia"/>
          <w:lang w:val="en-US" w:eastAsia="zh-CN"/>
        </w:rPr>
      </w:pPr>
      <w:r>
        <w:rPr>
          <w:rFonts w:hint="eastAsia"/>
          <w:lang w:val="en-US" w:eastAsia="zh-CN"/>
        </w:rPr>
        <w:t>菌落特征：</w:t>
      </w:r>
    </w:p>
    <w:p>
      <w:pPr>
        <w:rPr>
          <w:rFonts w:hint="eastAsia"/>
          <w:lang w:val="en-US" w:eastAsia="zh-CN"/>
        </w:rPr>
      </w:pPr>
      <w:r>
        <w:rPr>
          <w:rFonts w:hint="eastAsia"/>
          <w:lang w:val="en-US" w:eastAsia="zh-CN"/>
        </w:rPr>
        <w:t>酵母：菌落较大而凸起，乳白色，正反面颜色一致，边缘整齐，生长较慢，与培养基结合不紧密，菌落表面相对干燥，不透明，有酒香味</w:t>
      </w:r>
    </w:p>
    <w:p>
      <w:pPr>
        <w:rPr>
          <w:rFonts w:hint="eastAsia"/>
          <w:lang w:val="en-US" w:eastAsia="zh-CN"/>
        </w:rPr>
      </w:pPr>
      <w:r>
        <w:rPr>
          <w:rFonts w:hint="default"/>
          <w:lang w:val="en-US" w:eastAsia="zh-CN"/>
        </w:rPr>
        <w:drawing>
          <wp:anchor distT="0" distB="0" distL="114300" distR="114300" simplePos="0" relativeHeight="251659264" behindDoc="0" locked="0" layoutInCell="1" allowOverlap="1">
            <wp:simplePos x="0" y="0"/>
            <wp:positionH relativeFrom="column">
              <wp:posOffset>3771265</wp:posOffset>
            </wp:positionH>
            <wp:positionV relativeFrom="paragraph">
              <wp:posOffset>311150</wp:posOffset>
            </wp:positionV>
            <wp:extent cx="1831340" cy="1786890"/>
            <wp:effectExtent l="0" t="0" r="10160" b="3810"/>
            <wp:wrapSquare wrapText="bothSides"/>
            <wp:docPr id="2" name="图片 2" descr="35ab314793ab551b414e0f9c21b5f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5ab314793ab551b414e0f9c21b5f45"/>
                    <pic:cNvPicPr>
                      <a:picLocks noChangeAspect="1"/>
                    </pic:cNvPicPr>
                  </pic:nvPicPr>
                  <pic:blipFill>
                    <a:blip r:embed="rId8"/>
                    <a:srcRect l="6535" t="15417" r="17748" b="29171"/>
                    <a:stretch>
                      <a:fillRect/>
                    </a:stretch>
                  </pic:blipFill>
                  <pic:spPr>
                    <a:xfrm>
                      <a:off x="0" y="0"/>
                      <a:ext cx="1831340" cy="1786890"/>
                    </a:xfrm>
                    <a:prstGeom prst="ellipse">
                      <a:avLst/>
                    </a:prstGeom>
                  </pic:spPr>
                </pic:pic>
              </a:graphicData>
            </a:graphic>
          </wp:anchor>
        </w:drawing>
      </w:r>
      <w:r>
        <w:rPr>
          <w:rFonts w:hint="eastAsia"/>
          <w:lang w:val="en-US" w:eastAsia="zh-CN"/>
        </w:rPr>
        <w:t>细菌：菌落较小而薄，白色，正反面颜色一致，边缘不整齐，生长较快，与培养基结合不紧密，菌落表面湿润，不透明，有臭味，菌落周围有蛋白水解圈（筛选蛋白酶产生菌）</w:t>
      </w:r>
    </w:p>
    <w:p>
      <w:pPr>
        <w:rPr>
          <w:rFonts w:hint="default"/>
          <w:lang w:val="en-US" w:eastAsia="zh-CN"/>
        </w:rPr>
      </w:pPr>
    </w:p>
    <w:p>
      <w:pPr>
        <w:numPr>
          <w:ilvl w:val="0"/>
          <w:numId w:val="6"/>
        </w:numPr>
        <w:rPr>
          <w:rFonts w:hint="default"/>
          <w:lang w:val="en-US" w:eastAsia="zh-CN"/>
        </w:rPr>
      </w:pPr>
      <w:r>
        <w:rPr>
          <w:rFonts w:hint="default"/>
          <w:lang w:val="en-US" w:eastAsia="zh-CN"/>
        </w:rPr>
        <w:t>对目的菌落进行计数</w:t>
      </w:r>
    </w:p>
    <w:p>
      <w:pPr>
        <w:widowControl w:val="0"/>
        <w:numPr>
          <w:ilvl w:val="0"/>
          <w:numId w:val="0"/>
        </w:numPr>
        <w:jc w:val="both"/>
        <w:rPr>
          <w:rFonts w:hint="eastAsia"/>
          <w:lang w:val="en-US" w:eastAsia="zh-CN"/>
        </w:rPr>
      </w:pPr>
      <w:r>
        <w:rPr>
          <w:rFonts w:hint="eastAsia"/>
          <w:lang w:val="en-US" w:eastAsia="zh-CN"/>
        </w:rPr>
        <w:t>分离得到的细菌菌落数量过多，无法计数</w:t>
      </w:r>
    </w:p>
    <w:p>
      <w:pPr>
        <w:widowControl w:val="0"/>
        <w:numPr>
          <w:ilvl w:val="0"/>
          <w:numId w:val="0"/>
        </w:numPr>
        <w:jc w:val="both"/>
        <w:rPr>
          <w:rFonts w:hint="eastAsia"/>
          <w:lang w:val="en-US" w:eastAsia="zh-CN"/>
        </w:rPr>
      </w:pPr>
      <w:r>
        <w:rPr>
          <w:rFonts w:hint="eastAsia"/>
          <w:lang w:val="en-US" w:eastAsia="zh-CN"/>
        </w:rPr>
        <w:t>分离到的酵母计数：</w:t>
      </w:r>
    </w:p>
    <w:p>
      <w:pPr>
        <w:widowControl w:val="0"/>
        <w:numPr>
          <w:ilvl w:val="0"/>
          <w:numId w:val="0"/>
        </w:numPr>
        <w:jc w:val="both"/>
        <w:rPr>
          <w:rFonts w:hint="eastAsia"/>
          <w:vertAlign w:val="baseline"/>
          <w:lang w:val="en-US" w:eastAsia="zh-CN"/>
        </w:rPr>
      </w:pPr>
      <w:r>
        <w:rPr>
          <w:rFonts w:hint="eastAsia"/>
          <w:lang w:val="en-US" w:eastAsia="zh-CN"/>
        </w:rPr>
        <w:t>在10</w:t>
      </w:r>
      <w:r>
        <w:rPr>
          <w:rFonts w:hint="eastAsia"/>
          <w:vertAlign w:val="superscript"/>
          <w:lang w:val="en-US" w:eastAsia="zh-CN"/>
        </w:rPr>
        <w:t>-7</w:t>
      </w:r>
      <w:r>
        <w:rPr>
          <w:rFonts w:hint="eastAsia"/>
          <w:vertAlign w:val="baseline"/>
          <w:lang w:val="en-US" w:eastAsia="zh-CN"/>
        </w:rPr>
        <w:t>稀释液中计数得形成134个菌落</w:t>
      </w:r>
    </w:p>
    <w:p>
      <w:pPr>
        <w:widowControl w:val="0"/>
        <w:numPr>
          <w:ilvl w:val="0"/>
          <w:numId w:val="0"/>
        </w:numPr>
        <w:jc w:val="both"/>
        <w:rPr>
          <w:rFonts w:hint="eastAsia"/>
          <w:vertAlign w:val="baseline"/>
          <w:lang w:val="en-US" w:eastAsia="zh-CN"/>
        </w:rPr>
      </w:pPr>
      <w:r>
        <w:rPr>
          <w:rFonts w:hint="eastAsia"/>
          <w:vertAlign w:val="baseline"/>
          <w:lang w:val="en-US" w:eastAsia="zh-CN"/>
        </w:rPr>
        <w:t>已知取0.1g安琪酵母，配成500uL悬液，稀释后涂布50uL</w:t>
      </w:r>
    </w:p>
    <w:p>
      <w:pPr>
        <w:widowControl w:val="0"/>
        <w:numPr>
          <w:ilvl w:val="0"/>
          <w:numId w:val="0"/>
        </w:numPr>
        <w:jc w:val="both"/>
        <w:rPr>
          <w:rFonts w:hint="eastAsia" w:hAnsi="Cambria Math"/>
          <w:i w:val="0"/>
          <w:vertAlign w:val="baseline"/>
          <w:lang w:val="en-US" w:eastAsia="zh-CN"/>
        </w:rPr>
      </w:pPr>
      <w:r>
        <w:rPr>
          <w:rFonts w:hint="eastAsia"/>
          <w:vertAlign w:val="baseline"/>
          <w:lang w:val="en-US" w:eastAsia="zh-CN"/>
        </w:rPr>
        <w:t>故1g安琪酵母中的活菌数为：</w:t>
      </w:r>
      <m:oMath>
        <m:f>
          <m:fPr>
            <m:ctrlPr>
              <w:rPr>
                <w:rFonts w:ascii="Cambria Math" w:hAnsi="Cambria Math"/>
                <w:i/>
                <w:vertAlign w:val="baseline"/>
                <w:lang w:val="en-US"/>
              </w:rPr>
            </m:ctrlPr>
          </m:fPr>
          <m:num>
            <m:r>
              <m:rPr/>
              <w:rPr>
                <w:rFonts w:hint="default" w:ascii="Cambria Math" w:hAnsi="Cambria Math"/>
                <w:vertAlign w:val="baseline"/>
                <w:lang w:val="en-US" w:eastAsia="zh-CN"/>
              </w:rPr>
              <m:t>134</m:t>
            </m:r>
            <m:ctrlPr>
              <w:rPr>
                <w:rFonts w:ascii="Cambria Math" w:hAnsi="Cambria Math"/>
                <w:i/>
                <w:vertAlign w:val="baseline"/>
                <w:lang w:val="en-US"/>
              </w:rPr>
            </m:ctrlPr>
          </m:num>
          <m:den>
            <m:sSup>
              <m:sSupPr>
                <m:ctrlPr>
                  <w:rPr>
                    <w:rFonts w:hint="default" w:ascii="Cambria Math" w:hAnsi="Cambria Math"/>
                    <w:i/>
                    <w:vertAlign w:val="baseline"/>
                    <w:lang w:val="en-US" w:eastAsia="zh-CN"/>
                  </w:rPr>
                </m:ctrlPr>
              </m:sSupPr>
              <m:e>
                <m:r>
                  <m:rPr/>
                  <w:rPr>
                    <w:rFonts w:hint="default" w:ascii="Cambria Math" w:hAnsi="Cambria Math"/>
                    <w:vertAlign w:val="baseline"/>
                    <w:lang w:val="en-US" w:eastAsia="zh-CN"/>
                  </w:rPr>
                  <m:t>10</m:t>
                </m:r>
                <m:ctrlPr>
                  <w:rPr>
                    <w:rFonts w:hint="default" w:ascii="Cambria Math" w:hAnsi="Cambria Math"/>
                    <w:i/>
                    <w:vertAlign w:val="baseline"/>
                    <w:lang w:val="en-US" w:eastAsia="zh-CN"/>
                  </w:rPr>
                </m:ctrlPr>
              </m:e>
              <m:sup>
                <m:r>
                  <m:rPr/>
                  <w:rPr>
                    <w:rFonts w:hint="default" w:ascii="Cambria Math" w:hAnsi="Cambria Math"/>
                    <w:vertAlign w:val="baseline"/>
                    <w:lang w:val="en-US" w:eastAsia="zh-CN"/>
                  </w:rPr>
                  <m:t>−7</m:t>
                </m:r>
                <m:ctrlPr>
                  <w:rPr>
                    <w:rFonts w:hint="default" w:ascii="Cambria Math" w:hAnsi="Cambria Math"/>
                    <w:i/>
                    <w:vertAlign w:val="baseline"/>
                    <w:lang w:val="en-US" w:eastAsia="zh-CN"/>
                  </w:rPr>
                </m:ctrlPr>
              </m:sup>
            </m:sSup>
            <m:r>
              <m:rPr/>
              <w:rPr>
                <w:rFonts w:ascii="Cambria Math" w:hAnsi="Cambria Math"/>
                <w:vertAlign w:val="baseline"/>
                <w:lang w:val="en-US"/>
              </w:rPr>
              <m:t>×</m:t>
            </m:r>
            <m:r>
              <m:rPr/>
              <w:rPr>
                <w:rFonts w:hint="default" w:ascii="Cambria Math" w:hAnsi="Cambria Math"/>
                <w:vertAlign w:val="baseline"/>
                <w:lang w:val="en-US" w:eastAsia="zh-CN"/>
              </w:rPr>
              <m:t>50</m:t>
            </m:r>
            <m:ctrlPr>
              <w:rPr>
                <w:rFonts w:ascii="Cambria Math" w:hAnsi="Cambria Math"/>
                <w:i/>
                <w:vertAlign w:val="baseline"/>
                <w:lang w:val="en-US"/>
              </w:rPr>
            </m:ctrlPr>
          </m:den>
        </m:f>
        <m:r>
          <m:rPr/>
          <w:rPr>
            <w:rFonts w:ascii="Cambria Math" w:hAnsi="Cambria Math"/>
            <w:vertAlign w:val="baseline"/>
            <w:lang w:val="en-US"/>
          </w:rPr>
          <m:t>×</m:t>
        </m:r>
        <m:r>
          <m:rPr/>
          <w:rPr>
            <w:rFonts w:hint="default" w:ascii="Cambria Math" w:hAnsi="Cambria Math"/>
            <w:vertAlign w:val="baseline"/>
            <w:lang w:val="en-US" w:eastAsia="zh-CN"/>
          </w:rPr>
          <m:t>500</m:t>
        </m:r>
        <m:r>
          <m:rPr/>
          <w:rPr>
            <w:rFonts w:hint="default" w:ascii="Cambria Math" w:hAnsi="Cambria Math" w:cs="Cambria Math"/>
            <w:vertAlign w:val="baseline"/>
            <w:lang w:val="en-US" w:eastAsia="zh-CN"/>
          </w:rPr>
          <m:t>÷</m:t>
        </m:r>
      </m:oMath>
      <w:r>
        <w:rPr>
          <w:rFonts w:hint="eastAsia" w:hAnsi="Cambria Math" w:cs="Cambria Math"/>
          <w:i w:val="0"/>
          <w:vertAlign w:val="baseline"/>
          <w:lang w:val="en-US" w:eastAsia="zh-CN"/>
        </w:rPr>
        <w:t>0.1=1.34</w:t>
      </w:r>
      <m:oMath>
        <m:r>
          <m:rPr/>
          <w:rPr>
            <w:rFonts w:ascii="Cambria Math" w:hAnsi="Cambria Math"/>
            <w:vertAlign w:val="baseline"/>
            <w:lang w:val="en-US"/>
          </w:rPr>
          <m:t>×</m:t>
        </m:r>
      </m:oMath>
      <w:r>
        <w:rPr>
          <w:rFonts w:hint="eastAsia" w:hAnsi="Cambria Math"/>
          <w:i w:val="0"/>
          <w:vertAlign w:val="baseline"/>
          <w:lang w:val="en-US" w:eastAsia="zh-CN"/>
        </w:rPr>
        <w:t>10</w:t>
      </w:r>
      <w:r>
        <w:rPr>
          <w:rFonts w:hint="eastAsia" w:hAnsi="Cambria Math"/>
          <w:i w:val="0"/>
          <w:vertAlign w:val="superscript"/>
          <w:lang w:val="en-US" w:eastAsia="zh-CN"/>
        </w:rPr>
        <w:t>11</w:t>
      </w:r>
      <w:r>
        <w:rPr>
          <w:rFonts w:hint="eastAsia" w:hAnsi="Cambria Math"/>
          <w:i w:val="0"/>
          <w:vertAlign w:val="baseline"/>
          <w:lang w:val="en-US" w:eastAsia="zh-CN"/>
        </w:rPr>
        <w:t>个</w:t>
      </w:r>
    </w:p>
    <w:p>
      <w:pPr>
        <w:widowControl w:val="0"/>
        <w:numPr>
          <w:ilvl w:val="0"/>
          <w:numId w:val="0"/>
        </w:numPr>
        <w:ind w:firstLine="6450" w:firstLineChars="4300"/>
        <w:jc w:val="both"/>
        <w:rPr>
          <w:rFonts w:hint="default" w:eastAsiaTheme="minorEastAsia"/>
          <w:vertAlign w:val="baseline"/>
          <w:lang w:val="en-US" w:eastAsia="zh-CN"/>
        </w:rPr>
      </w:pPr>
      <w:r>
        <w:rPr>
          <w:rFonts w:hint="eastAsia" w:hAnsi="Cambria Math"/>
          <w:i w:val="0"/>
          <w:sz w:val="15"/>
          <w:szCs w:val="15"/>
          <w:vertAlign w:val="baseline"/>
          <w:lang w:val="en-US" w:eastAsia="zh-CN"/>
        </w:rPr>
        <w:t>分离到的酵母菌落（10</w:t>
      </w:r>
      <w:r>
        <w:rPr>
          <w:rFonts w:hint="eastAsia" w:hAnsi="Cambria Math"/>
          <w:i w:val="0"/>
          <w:sz w:val="15"/>
          <w:szCs w:val="15"/>
          <w:vertAlign w:val="superscript"/>
          <w:lang w:val="en-US" w:eastAsia="zh-CN"/>
        </w:rPr>
        <w:t>-7</w:t>
      </w:r>
      <w:r>
        <w:rPr>
          <w:rFonts w:hint="eastAsia" w:hAnsi="Cambria Math"/>
          <w:i w:val="0"/>
          <w:sz w:val="15"/>
          <w:szCs w:val="15"/>
          <w:vertAlign w:val="baseline"/>
          <w:lang w:val="en-US" w:eastAsia="zh-CN"/>
        </w:rPr>
        <w:t>稀释）</w:t>
      </w:r>
    </w:p>
    <w:p>
      <w:pPr>
        <w:pStyle w:val="8"/>
        <w:numPr>
          <w:ilvl w:val="0"/>
          <w:numId w:val="2"/>
        </w:numPr>
        <w:bidi w:val="0"/>
        <w:rPr>
          <w:rFonts w:hint="default"/>
          <w:lang w:val="en-US" w:eastAsia="zh-CN"/>
        </w:rPr>
      </w:pPr>
      <w:r>
        <w:rPr>
          <w:rFonts w:hint="eastAsia"/>
          <w:lang w:val="en-US" w:eastAsia="zh-CN"/>
        </w:rPr>
        <w:t>讨论</w:t>
      </w:r>
      <w:bookmarkStart w:id="0" w:name="_GoBack"/>
      <w:bookmarkEnd w:id="0"/>
    </w:p>
    <w:p>
      <w:pPr>
        <w:numPr>
          <w:ilvl w:val="0"/>
          <w:numId w:val="7"/>
        </w:numPr>
        <w:spacing w:line="360" w:lineRule="auto"/>
        <w:rPr>
          <w:rFonts w:hint="eastAsia"/>
          <w:lang w:val="en-US" w:eastAsia="zh-CN"/>
        </w:rPr>
      </w:pPr>
      <w:r>
        <w:rPr>
          <w:rFonts w:hint="eastAsia"/>
          <w:lang w:val="en-US" w:eastAsia="zh-CN"/>
        </w:rPr>
        <w:t>四大类微生物的取样地点差异及相关的注意事项。</w:t>
      </w:r>
    </w:p>
    <w:p>
      <w:pPr>
        <w:widowControl w:val="0"/>
        <w:numPr>
          <w:ilvl w:val="0"/>
          <w:numId w:val="0"/>
        </w:numPr>
        <w:spacing w:line="240" w:lineRule="auto"/>
        <w:jc w:val="both"/>
        <w:rPr>
          <w:rFonts w:hint="default"/>
          <w:lang w:val="en-US" w:eastAsia="zh-CN"/>
        </w:rPr>
      </w:pPr>
      <w:r>
        <w:rPr>
          <w:rFonts w:hint="eastAsia"/>
          <w:lang w:val="en-US" w:eastAsia="zh-CN"/>
        </w:rPr>
        <w:t>细菌：较湿润、营养较丰富、偏碱性的土壤（分离蛋白酶产生菌可以用腐乳，蛋白质丰富）</w:t>
      </w:r>
    </w:p>
    <w:p>
      <w:pPr>
        <w:widowControl w:val="0"/>
        <w:numPr>
          <w:ilvl w:val="0"/>
          <w:numId w:val="0"/>
        </w:numPr>
        <w:spacing w:line="240" w:lineRule="auto"/>
        <w:jc w:val="both"/>
        <w:rPr>
          <w:rFonts w:hint="eastAsia"/>
          <w:lang w:val="en-US" w:eastAsia="zh-CN"/>
        </w:rPr>
      </w:pPr>
      <w:r>
        <w:rPr>
          <w:rFonts w:hint="eastAsia"/>
          <w:lang w:val="en-US" w:eastAsia="zh-CN"/>
        </w:rPr>
        <w:t>放线菌：较干燥、营养较丰富、偏碱性的土壤，放线菌大多是好氧菌，应该取表层土壤</w:t>
      </w:r>
    </w:p>
    <w:p>
      <w:pPr>
        <w:widowControl w:val="0"/>
        <w:numPr>
          <w:ilvl w:val="0"/>
          <w:numId w:val="0"/>
        </w:numPr>
        <w:spacing w:line="240" w:lineRule="auto"/>
        <w:jc w:val="both"/>
        <w:rPr>
          <w:rFonts w:hint="eastAsia"/>
          <w:lang w:val="en-US" w:eastAsia="zh-CN"/>
        </w:rPr>
      </w:pPr>
      <w:r>
        <w:rPr>
          <w:rFonts w:hint="eastAsia"/>
          <w:lang w:val="en-US" w:eastAsia="zh-CN"/>
        </w:rPr>
        <w:t>酵母：鲜啤酒或直接用安琪干酵母，土壤中一般没有酵母，因为酵母是糖菌，主要利用葡萄糖，而土壤中缺乏单糖</w:t>
      </w:r>
    </w:p>
    <w:p>
      <w:pPr>
        <w:widowControl w:val="0"/>
        <w:numPr>
          <w:ilvl w:val="0"/>
          <w:numId w:val="0"/>
        </w:numPr>
        <w:spacing w:line="240" w:lineRule="auto"/>
        <w:jc w:val="both"/>
        <w:rPr>
          <w:rFonts w:hint="default"/>
          <w:lang w:val="en-US" w:eastAsia="zh-CN"/>
        </w:rPr>
      </w:pPr>
      <w:r>
        <w:rPr>
          <w:rFonts w:hint="eastAsia"/>
          <w:lang w:val="en-US" w:eastAsia="zh-CN"/>
        </w:rPr>
        <w:t>霉菌：营养较丰富、偏酸性土壤中取样，需在培养基中加入氨苄青霉素（抑制细菌的生长）</w:t>
      </w:r>
    </w:p>
    <w:p>
      <w:pPr>
        <w:numPr>
          <w:ilvl w:val="0"/>
          <w:numId w:val="7"/>
        </w:numPr>
        <w:spacing w:line="360" w:lineRule="auto"/>
        <w:rPr>
          <w:rFonts w:hint="default"/>
          <w:lang w:val="en-US" w:eastAsia="zh-CN"/>
        </w:rPr>
      </w:pPr>
      <w:r>
        <w:rPr>
          <w:rFonts w:hint="eastAsia"/>
          <w:lang w:val="en-US" w:eastAsia="zh-CN"/>
        </w:rPr>
        <w:t>在恒温箱中培养微生物时，为什么培养皿均需倒置？</w:t>
      </w:r>
    </w:p>
    <w:p>
      <w:pPr>
        <w:widowControl w:val="0"/>
        <w:numPr>
          <w:ilvl w:val="0"/>
          <w:numId w:val="8"/>
        </w:numPr>
        <w:spacing w:line="240" w:lineRule="auto"/>
        <w:jc w:val="both"/>
        <w:rPr>
          <w:rFonts w:hint="eastAsia"/>
          <w:lang w:val="en-US" w:eastAsia="zh-CN"/>
        </w:rPr>
      </w:pPr>
      <w:r>
        <w:rPr>
          <w:rStyle w:val="15"/>
          <w:rFonts w:hint="eastAsia"/>
          <w:lang w:val="en-US" w:eastAsia="zh-CN"/>
        </w:rPr>
        <w:t>减缓水分的蒸发</w:t>
      </w:r>
    </w:p>
    <w:p>
      <w:pPr>
        <w:widowControl w:val="0"/>
        <w:numPr>
          <w:ilvl w:val="0"/>
          <w:numId w:val="8"/>
        </w:numPr>
        <w:spacing w:line="240" w:lineRule="auto"/>
        <w:jc w:val="both"/>
        <w:rPr>
          <w:rFonts w:hint="default"/>
          <w:lang w:val="en-US" w:eastAsia="zh-CN"/>
        </w:rPr>
      </w:pPr>
      <w:r>
        <w:rPr>
          <w:rStyle w:val="15"/>
          <w:rFonts w:hint="eastAsia"/>
          <w:lang w:val="en-US" w:eastAsia="zh-CN"/>
        </w:rPr>
        <w:t>防止冷凝水滴落影响微生物的生长，造成染菌</w:t>
      </w:r>
      <w:r>
        <w:rPr>
          <w:rFonts w:hint="eastAsia"/>
          <w:lang w:val="en-US" w:eastAsia="zh-CN"/>
        </w:rPr>
        <w:t>等</w:t>
      </w:r>
    </w:p>
    <w:p>
      <w:pPr>
        <w:widowControl w:val="0"/>
        <w:numPr>
          <w:ilvl w:val="0"/>
          <w:numId w:val="8"/>
        </w:numPr>
        <w:spacing w:line="240" w:lineRule="auto"/>
        <w:jc w:val="both"/>
        <w:rPr>
          <w:rFonts w:hint="default"/>
          <w:lang w:val="en-US" w:eastAsia="zh-CN"/>
        </w:rPr>
      </w:pPr>
      <w:r>
        <w:rPr>
          <w:rFonts w:hint="default"/>
          <w:lang w:val="en-US" w:eastAsia="zh-CN"/>
        </w:rPr>
        <w:t>可控制菌落蔓延，有利于形成</w:t>
      </w:r>
      <w:r>
        <w:rPr>
          <w:rStyle w:val="15"/>
          <w:rFonts w:hint="default"/>
          <w:lang w:val="en-US" w:eastAsia="zh-CN"/>
        </w:rPr>
        <w:t>单菌落</w:t>
      </w:r>
    </w:p>
    <w:p>
      <w:pPr>
        <w:widowControl w:val="0"/>
        <w:numPr>
          <w:ilvl w:val="0"/>
          <w:numId w:val="8"/>
        </w:numPr>
        <w:spacing w:line="240" w:lineRule="auto"/>
        <w:jc w:val="both"/>
        <w:rPr>
          <w:rFonts w:hint="default"/>
          <w:lang w:val="en-US" w:eastAsia="zh-CN"/>
        </w:rPr>
      </w:pPr>
      <w:r>
        <w:rPr>
          <w:rFonts w:hint="eastAsia"/>
          <w:lang w:val="en-US" w:eastAsia="zh-CN"/>
        </w:rPr>
        <w:t>培养皿盖子大而底小，倒置方便拿取，避免只拿到盖子培养皿暴露的风险</w:t>
      </w:r>
    </w:p>
    <w:p>
      <w:pPr>
        <w:numPr>
          <w:ilvl w:val="0"/>
          <w:numId w:val="7"/>
        </w:numPr>
        <w:spacing w:line="360" w:lineRule="auto"/>
        <w:rPr>
          <w:rFonts w:hint="default"/>
          <w:lang w:val="en-US" w:eastAsia="zh-CN"/>
        </w:rPr>
      </w:pPr>
      <w:r>
        <w:rPr>
          <w:rFonts w:hint="eastAsia"/>
          <w:lang w:val="en-US" w:eastAsia="zh-CN"/>
        </w:rPr>
        <w:t>比较稀释分离与划线分离的用途及优缺点。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4206"/>
        <w:gridCol w:w="3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稀释分离</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划线分离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用途</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一般用于筛选菌株</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一般多用于菌株的纯化获得单菌落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优点</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可以计数（活菌计数），可以观察菌落特征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简便快捷，可以观察菌落特征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缺点</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操作相对麻烦</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不能用于计数</w:t>
            </w:r>
          </w:p>
        </w:tc>
      </w:tr>
    </w:tbl>
    <w:p>
      <w:pPr>
        <w:widowControl w:val="0"/>
        <w:numPr>
          <w:ilvl w:val="0"/>
          <w:numId w:val="0"/>
        </w:numPr>
        <w:spacing w:line="240" w:lineRule="auto"/>
        <w:jc w:val="both"/>
        <w:rPr>
          <w:rFonts w:hint="default"/>
          <w:lang w:val="en-US" w:eastAsia="zh-CN"/>
        </w:rPr>
      </w:pPr>
    </w:p>
    <w:p>
      <w:pPr>
        <w:numPr>
          <w:ilvl w:val="0"/>
          <w:numId w:val="7"/>
        </w:numPr>
        <w:spacing w:line="240" w:lineRule="auto"/>
        <w:rPr>
          <w:rFonts w:hint="default"/>
          <w:lang w:val="en-US" w:eastAsia="zh-CN"/>
        </w:rPr>
      </w:pPr>
      <w:r>
        <w:rPr>
          <w:rFonts w:hint="default"/>
          <w:lang w:val="en-US" w:eastAsia="zh-CN"/>
        </w:rPr>
        <w:t>在倒平板的过程中，如果不小心将培养基溅在皿盖与皿底之间的部位，这个平板还能用来培养微生物吗？为什么？</w:t>
      </w:r>
    </w:p>
    <w:p>
      <w:pPr>
        <w:numPr>
          <w:ilvl w:val="0"/>
          <w:numId w:val="0"/>
        </w:numPr>
        <w:spacing w:line="360" w:lineRule="auto"/>
        <w:rPr>
          <w:rFonts w:hint="default"/>
          <w:lang w:val="en-US" w:eastAsia="zh-CN"/>
        </w:rPr>
      </w:pPr>
      <w:r>
        <w:rPr>
          <w:rFonts w:hint="default"/>
          <w:lang w:val="en-US" w:eastAsia="zh-CN"/>
        </w:rPr>
        <w:t>不能。空气中的微生物可能在皿盖与皿底之间的培养基上滋生。</w:t>
      </w:r>
    </w:p>
    <w:p>
      <w:pPr>
        <w:numPr>
          <w:ilvl w:val="0"/>
          <w:numId w:val="7"/>
        </w:numPr>
        <w:spacing w:line="360" w:lineRule="auto"/>
        <w:ind w:left="0" w:leftChars="0" w:firstLine="0" w:firstLineChars="0"/>
        <w:rPr>
          <w:rFonts w:hint="eastAsia"/>
          <w:lang w:val="en-US" w:eastAsia="zh-CN"/>
        </w:rPr>
      </w:pPr>
      <w:r>
        <w:rPr>
          <w:rFonts w:hint="eastAsia"/>
          <w:lang w:val="en-US" w:eastAsia="zh-CN"/>
        </w:rPr>
        <w:t>为什么细菌、放线菌、霉菌的稀释分离采用倾注法，而对酵母的稀释采用涂布法？</w:t>
      </w:r>
    </w:p>
    <w:p>
      <w:pPr>
        <w:widowControl w:val="0"/>
        <w:numPr>
          <w:ilvl w:val="0"/>
          <w:numId w:val="0"/>
        </w:numPr>
        <w:spacing w:line="240" w:lineRule="auto"/>
        <w:ind w:firstLine="420" w:firstLineChars="200"/>
        <w:jc w:val="both"/>
        <w:rPr>
          <w:rFonts w:hint="default"/>
          <w:lang w:val="en-US" w:eastAsia="zh-CN"/>
        </w:rPr>
      </w:pPr>
      <w:r>
        <w:rPr>
          <w:rFonts w:hint="default"/>
          <w:lang w:val="en-US" w:eastAsia="zh-CN"/>
        </w:rPr>
        <w:t>细菌的菌相复杂，呼吸类型多样，采用涂布法会将厌氧性和兼厌氧性的细菌排除在外，使检测和分离效果不全面。对于放线菌和霉菌，则是因为放线菌和真菌的菌丝体需要像假根一样进入到培养基内部吸收营养，另外因为分离和培养需要的时间比较长，而培养基中添加了抑制细菌的成分，从而不会影响放线菌和霉菌的生长，所以需要采用倾注法；对于酵母菌，采用涂布法是因为在这种方式下可以使酵母菌的菌落迅速长大，从而易于观察。</w:t>
      </w: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3D6F16"/>
    <w:multiLevelType w:val="singleLevel"/>
    <w:tmpl w:val="A93D6F16"/>
    <w:lvl w:ilvl="0" w:tentative="0">
      <w:start w:val="1"/>
      <w:numFmt w:val="decimal"/>
      <w:lvlText w:val="%1."/>
      <w:lvlJc w:val="left"/>
      <w:pPr>
        <w:tabs>
          <w:tab w:val="left" w:pos="312"/>
        </w:tabs>
      </w:pPr>
    </w:lvl>
  </w:abstractNum>
  <w:abstractNum w:abstractNumId="1">
    <w:nsid w:val="C7F73A57"/>
    <w:multiLevelType w:val="singleLevel"/>
    <w:tmpl w:val="C7F73A57"/>
    <w:lvl w:ilvl="0" w:tentative="0">
      <w:start w:val="1"/>
      <w:numFmt w:val="chineseCounting"/>
      <w:suff w:val="nothing"/>
      <w:lvlText w:val="（%1）"/>
      <w:lvlJc w:val="left"/>
      <w:rPr>
        <w:rFonts w:hint="eastAsia"/>
      </w:rPr>
    </w:lvl>
  </w:abstractNum>
  <w:abstractNum w:abstractNumId="2">
    <w:nsid w:val="057EF7F2"/>
    <w:multiLevelType w:val="singleLevel"/>
    <w:tmpl w:val="057EF7F2"/>
    <w:lvl w:ilvl="0" w:tentative="0">
      <w:start w:val="1"/>
      <w:numFmt w:val="chineseCounting"/>
      <w:suff w:val="nothing"/>
      <w:lvlText w:val="（%1）"/>
      <w:lvlJc w:val="left"/>
      <w:rPr>
        <w:rFonts w:hint="eastAsia"/>
      </w:rPr>
    </w:lvl>
  </w:abstractNum>
  <w:abstractNum w:abstractNumId="3">
    <w:nsid w:val="070B5F36"/>
    <w:multiLevelType w:val="singleLevel"/>
    <w:tmpl w:val="070B5F36"/>
    <w:lvl w:ilvl="0" w:tentative="0">
      <w:start w:val="1"/>
      <w:numFmt w:val="decimal"/>
      <w:pStyle w:val="14"/>
      <w:lvlText w:val="%1."/>
      <w:lvlJc w:val="left"/>
      <w:pPr>
        <w:tabs>
          <w:tab w:val="left" w:pos="312"/>
        </w:tabs>
      </w:pPr>
    </w:lvl>
  </w:abstractNum>
  <w:abstractNum w:abstractNumId="4">
    <w:nsid w:val="174293AC"/>
    <w:multiLevelType w:val="singleLevel"/>
    <w:tmpl w:val="174293AC"/>
    <w:lvl w:ilvl="0" w:tentative="0">
      <w:start w:val="1"/>
      <w:numFmt w:val="chineseCounting"/>
      <w:suff w:val="nothing"/>
      <w:lvlText w:val="%1．"/>
      <w:lvlJc w:val="left"/>
      <w:rPr>
        <w:rFonts w:hint="eastAsia"/>
      </w:rPr>
    </w:lvl>
  </w:abstractNum>
  <w:abstractNum w:abstractNumId="5">
    <w:nsid w:val="35CE48C3"/>
    <w:multiLevelType w:val="singleLevel"/>
    <w:tmpl w:val="35CE48C3"/>
    <w:lvl w:ilvl="0" w:tentative="0">
      <w:start w:val="1"/>
      <w:numFmt w:val="decimal"/>
      <w:suff w:val="nothing"/>
      <w:lvlText w:val="（%1）"/>
      <w:lvlJc w:val="left"/>
    </w:lvl>
  </w:abstractNum>
  <w:abstractNum w:abstractNumId="6">
    <w:nsid w:val="3B772D8A"/>
    <w:multiLevelType w:val="singleLevel"/>
    <w:tmpl w:val="3B772D8A"/>
    <w:lvl w:ilvl="0" w:tentative="0">
      <w:start w:val="2"/>
      <w:numFmt w:val="decimal"/>
      <w:lvlText w:val="%1."/>
      <w:lvlJc w:val="left"/>
      <w:pPr>
        <w:tabs>
          <w:tab w:val="left" w:pos="312"/>
        </w:tabs>
      </w:pPr>
    </w:lvl>
  </w:abstractNum>
  <w:abstractNum w:abstractNumId="7">
    <w:nsid w:val="3ED23545"/>
    <w:multiLevelType w:val="singleLevel"/>
    <w:tmpl w:val="3ED23545"/>
    <w:lvl w:ilvl="0" w:tentative="0">
      <w:start w:val="1"/>
      <w:numFmt w:val="decimal"/>
      <w:lvlText w:val="%1."/>
      <w:lvlJc w:val="left"/>
      <w:pPr>
        <w:tabs>
          <w:tab w:val="left" w:pos="312"/>
        </w:tabs>
      </w:pPr>
    </w:lvl>
  </w:abstractNum>
  <w:num w:numId="1">
    <w:abstractNumId w:val="3"/>
  </w:num>
  <w:num w:numId="2">
    <w:abstractNumId w:val="4"/>
  </w:num>
  <w:num w:numId="3">
    <w:abstractNumId w:val="2"/>
  </w:num>
  <w:num w:numId="4">
    <w:abstractNumId w:val="7"/>
  </w:num>
  <w:num w:numId="5">
    <w:abstractNumId w:val="1"/>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FlZjIzMmQyMjllNTBiODA2MDJmZDNlYzJmMTdmNmEifQ=="/>
  </w:docVars>
  <w:rsids>
    <w:rsidRoot w:val="7257585D"/>
    <w:rsid w:val="064A7344"/>
    <w:rsid w:val="124E024F"/>
    <w:rsid w:val="16BC7281"/>
    <w:rsid w:val="246B4C91"/>
    <w:rsid w:val="3CE34754"/>
    <w:rsid w:val="408B6EFF"/>
    <w:rsid w:val="459C79C1"/>
    <w:rsid w:val="47FD4385"/>
    <w:rsid w:val="5A7238F3"/>
    <w:rsid w:val="60EB1E1F"/>
    <w:rsid w:val="66FD1C00"/>
    <w:rsid w:val="7257585D"/>
    <w:rsid w:val="73BC7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5">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6">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7">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8">
    <w:name w:val="heading 9"/>
    <w:basedOn w:val="1"/>
    <w:next w:val="1"/>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qFormat/>
    <w:uiPriority w:val="0"/>
    <w:rPr>
      <w:color w:val="0000FF"/>
      <w:u w:val="single"/>
    </w:rPr>
  </w:style>
  <w:style w:type="paragraph" w:customStyle="1" w:styleId="14">
    <w:name w:val="样式1"/>
    <w:basedOn w:val="1"/>
    <w:next w:val="1"/>
    <w:qFormat/>
    <w:uiPriority w:val="0"/>
    <w:pPr>
      <w:numPr>
        <w:ilvl w:val="0"/>
        <w:numId w:val="1"/>
      </w:numPr>
    </w:pPr>
    <w:rPr>
      <w:rFonts w:hint="default" w:asciiTheme="minorAscii" w:hAnsiTheme="minorAscii"/>
      <w:b/>
      <w:color w:val="auto"/>
      <w14:textFill>
        <w14:gradFill>
          <w14:gsLst>
            <w14:gs w14:pos="0">
              <w14:srgbClr w14:val="FE4444"/>
            </w14:gs>
            <w14:gs w14:pos="100000">
              <w14:srgbClr w14:val="832B2B"/>
            </w14:gs>
          </w14:gsLst>
          <w14:lin w14:ang="5400000" w14:scaled="0"/>
        </w14:gradFill>
      </w14:textFill>
    </w:rPr>
  </w:style>
  <w:style w:type="character" w:customStyle="1" w:styleId="15">
    <w:name w:val="重点"/>
    <w:basedOn w:val="12"/>
    <w:qFormat/>
    <w:uiPriority w:val="0"/>
    <w:rPr>
      <w:rFonts w:hint="eastAsia" w:ascii="Times New Roman" w:hAnsi="Times New Roman"/>
      <w:b/>
      <w:color w:val="FF0000"/>
      <w:sz w:val="21"/>
      <w:u w:val="wavyDouble"/>
      <w:lang w:val="en-US" w:eastAsia="zh-CN"/>
    </w:rPr>
  </w:style>
  <w:style w:type="character" w:customStyle="1" w:styleId="16">
    <w:name w:val="作业用重点"/>
    <w:basedOn w:val="12"/>
    <w:qFormat/>
    <w:uiPriority w:val="0"/>
    <w:rPr>
      <w:rFonts w:hint="eastAsia" w:ascii="Times New Roman" w:hAnsi="Times New Roman"/>
      <w:b/>
      <w:sz w:val="21"/>
      <w:u w:val="words"/>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3483</Words>
  <Characters>3942</Characters>
  <Lines>0</Lines>
  <Paragraphs>0</Paragraphs>
  <TotalTime>2</TotalTime>
  <ScaleCrop>false</ScaleCrop>
  <LinksUpToDate>false</LinksUpToDate>
  <CharactersWithSpaces>3982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2023-05-31T12:11:00Z</dcterms:created>
  <dc:creator>彩星、巧成拙</dc:creator>
  <cp:lastModifiedBy>彩星、巧成拙</cp:lastModifiedBy>
  <dcterms:modified xsi:type="dcterms:W3CDTF">2023-06-24T12:49:00Z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E3FC5701C76B47D389C16C88C5E7B236_11</vt:lpwstr>
  </property>
</Properties>
</file>